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B759" w14:textId="77777777" w:rsidR="00EA1A16" w:rsidRPr="00F948F1" w:rsidRDefault="00072359" w:rsidP="00413E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EA1A16" w:rsidRPr="00F948F1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0384D43C" w14:textId="77777777" w:rsidR="00EA1A16" w:rsidRPr="00F948F1" w:rsidRDefault="00EA1A16" w:rsidP="00413E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948F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723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F948F1">
        <w:rPr>
          <w:rFonts w:ascii="Times New Roman" w:hAnsi="Times New Roman" w:cs="Times New Roman"/>
          <w:sz w:val="28"/>
          <w:szCs w:val="28"/>
          <w:lang w:val="uk-UA"/>
        </w:rPr>
        <w:t>рішенням Вченої ради</w:t>
      </w:r>
    </w:p>
    <w:p w14:paraId="19CEC1DD" w14:textId="77777777" w:rsidR="00EA1A16" w:rsidRPr="00F948F1" w:rsidRDefault="00072359" w:rsidP="00413E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A1A16" w:rsidRPr="00F948F1">
        <w:rPr>
          <w:rFonts w:ascii="Times New Roman" w:hAnsi="Times New Roman" w:cs="Times New Roman"/>
          <w:sz w:val="28"/>
          <w:szCs w:val="28"/>
          <w:lang w:val="uk-UA"/>
        </w:rPr>
        <w:t>Інсти</w:t>
      </w:r>
      <w:r>
        <w:rPr>
          <w:rFonts w:ascii="Times New Roman" w:hAnsi="Times New Roman" w:cs="Times New Roman"/>
          <w:sz w:val="28"/>
          <w:szCs w:val="28"/>
          <w:lang w:val="uk-UA"/>
        </w:rPr>
        <w:t>туту механіки ім. С.П.Тимошенка</w:t>
      </w:r>
    </w:p>
    <w:p w14:paraId="2BEFFA60" w14:textId="01DABE7C" w:rsidR="00EA1A16" w:rsidRPr="00F948F1" w:rsidRDefault="00072359" w:rsidP="00413E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13E5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A1A16" w:rsidRPr="00F948F1">
        <w:rPr>
          <w:rFonts w:ascii="Times New Roman" w:hAnsi="Times New Roman" w:cs="Times New Roman"/>
          <w:sz w:val="28"/>
          <w:szCs w:val="28"/>
          <w:lang w:val="uk-UA"/>
        </w:rPr>
        <w:t>НАН України</w:t>
      </w:r>
    </w:p>
    <w:p w14:paraId="30650C78" w14:textId="27ED85A4" w:rsidR="00EA1A16" w:rsidRPr="00B66D5A" w:rsidRDefault="00413E58" w:rsidP="00413E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96581A" w:rsidRPr="00413E58">
        <w:rPr>
          <w:rFonts w:ascii="Times New Roman" w:hAnsi="Times New Roman" w:cs="Times New Roman"/>
          <w:sz w:val="28"/>
          <w:szCs w:val="28"/>
        </w:rPr>
        <w:t xml:space="preserve"> </w:t>
      </w:r>
      <w:r w:rsidR="009F2BF1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96581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6581A" w:rsidRPr="003316A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74991" w:rsidRPr="00D74991">
        <w:rPr>
          <w:rFonts w:ascii="Times New Roman" w:hAnsi="Times New Roman" w:cs="Times New Roman"/>
          <w:sz w:val="28"/>
          <w:szCs w:val="28"/>
        </w:rPr>
        <w:t>2</w:t>
      </w:r>
      <w:r w:rsidR="00D74991" w:rsidRPr="009F2BF1">
        <w:rPr>
          <w:rFonts w:ascii="Times New Roman" w:hAnsi="Times New Roman" w:cs="Times New Roman"/>
          <w:sz w:val="28"/>
          <w:szCs w:val="28"/>
        </w:rPr>
        <w:t>3</w:t>
      </w:r>
      <w:r w:rsidR="0096581A" w:rsidRPr="003316AC">
        <w:rPr>
          <w:rFonts w:ascii="Times New Roman" w:hAnsi="Times New Roman" w:cs="Times New Roman"/>
          <w:sz w:val="28"/>
          <w:szCs w:val="28"/>
          <w:lang w:val="uk-UA"/>
        </w:rPr>
        <w:t>оку, протокол №</w:t>
      </w:r>
      <w:r w:rsidR="0096581A" w:rsidRPr="00077168">
        <w:rPr>
          <w:rFonts w:ascii="Times New Roman" w:hAnsi="Times New Roman" w:cs="Times New Roman"/>
          <w:sz w:val="28"/>
          <w:szCs w:val="28"/>
        </w:rPr>
        <w:t xml:space="preserve"> </w:t>
      </w:r>
      <w:r w:rsidR="00B66D5A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1252CCD7" w14:textId="77777777" w:rsidR="00903233" w:rsidRDefault="00903233" w:rsidP="00413E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Директор </w:t>
      </w:r>
      <w:r w:rsidRPr="00F948F1">
        <w:rPr>
          <w:rFonts w:ascii="Times New Roman" w:hAnsi="Times New Roman" w:cs="Times New Roman"/>
          <w:sz w:val="28"/>
          <w:szCs w:val="28"/>
          <w:lang w:val="uk-UA"/>
        </w:rPr>
        <w:t>Інсти</w:t>
      </w:r>
      <w:r>
        <w:rPr>
          <w:rFonts w:ascii="Times New Roman" w:hAnsi="Times New Roman" w:cs="Times New Roman"/>
          <w:sz w:val="28"/>
          <w:szCs w:val="28"/>
          <w:lang w:val="uk-UA"/>
        </w:rPr>
        <w:t>туту механіки</w:t>
      </w:r>
    </w:p>
    <w:p w14:paraId="0D891718" w14:textId="77777777" w:rsidR="00903233" w:rsidRDefault="00903233" w:rsidP="00413E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ім. С.П.Тимошенка </w:t>
      </w:r>
      <w:r w:rsidRPr="00F948F1">
        <w:rPr>
          <w:rFonts w:ascii="Times New Roman" w:hAnsi="Times New Roman" w:cs="Times New Roman"/>
          <w:sz w:val="28"/>
          <w:szCs w:val="28"/>
          <w:lang w:val="uk-UA"/>
        </w:rPr>
        <w:t xml:space="preserve">НАН України     </w:t>
      </w:r>
    </w:p>
    <w:p w14:paraId="5F47B607" w14:textId="77777777" w:rsidR="00903233" w:rsidRDefault="00903233" w:rsidP="00413E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академік НАН України </w:t>
      </w:r>
    </w:p>
    <w:p w14:paraId="5D1F213A" w14:textId="776BCB63" w:rsidR="00903233" w:rsidRPr="00F948F1" w:rsidRDefault="00D74991" w:rsidP="00413E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13E58">
        <w:rPr>
          <w:rFonts w:ascii="Times New Roman" w:hAnsi="Times New Roman" w:cs="Times New Roman"/>
          <w:sz w:val="28"/>
          <w:szCs w:val="28"/>
          <w:lang w:val="uk-UA"/>
        </w:rPr>
        <w:t xml:space="preserve">олодимир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13E58">
        <w:rPr>
          <w:rFonts w:ascii="Times New Roman" w:hAnsi="Times New Roman" w:cs="Times New Roman"/>
          <w:sz w:val="28"/>
          <w:szCs w:val="28"/>
          <w:lang w:val="uk-UA"/>
        </w:rPr>
        <w:t>АЗАРЕНКО</w:t>
      </w:r>
      <w:r w:rsidR="00903233" w:rsidRPr="00F948F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0E4AA37C" w14:textId="77777777" w:rsidR="00903233" w:rsidRPr="00343269" w:rsidRDefault="00903233" w:rsidP="009F2B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6E97B9" w14:textId="77777777" w:rsidR="00EA1A16" w:rsidRDefault="00EA1A16" w:rsidP="009F2B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DBF7F95" w14:textId="77777777" w:rsidR="00E857F0" w:rsidRDefault="00E857F0" w:rsidP="009F2B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68E35C6" w14:textId="77777777" w:rsidR="00F133CA" w:rsidRPr="009F2BF1" w:rsidRDefault="00CB3056" w:rsidP="009F2B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2BF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ПРОГРАМА ВСТУПНОГО ІСПИТУ</w:t>
      </w:r>
    </w:p>
    <w:p w14:paraId="18B19AB7" w14:textId="77777777" w:rsidR="00E64810" w:rsidRPr="00CB3056" w:rsidRDefault="00CB3056" w:rsidP="009F2B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3056">
        <w:rPr>
          <w:rFonts w:ascii="Times New Roman" w:hAnsi="Times New Roman" w:cs="Times New Roman"/>
          <w:sz w:val="28"/>
          <w:szCs w:val="28"/>
          <w:lang w:val="uk-UA"/>
        </w:rPr>
        <w:t xml:space="preserve">В АСПІРАНТУРУ ДЛЯ ЗДОБУТТЯ </w:t>
      </w:r>
    </w:p>
    <w:p w14:paraId="70891147" w14:textId="77777777" w:rsidR="00E64810" w:rsidRPr="00CB3056" w:rsidRDefault="00CB3056" w:rsidP="009F2B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056">
        <w:rPr>
          <w:rFonts w:ascii="Times New Roman" w:hAnsi="Times New Roman" w:cs="Times New Roman"/>
          <w:sz w:val="28"/>
          <w:szCs w:val="28"/>
          <w:lang w:val="uk-UA"/>
        </w:rPr>
        <w:t xml:space="preserve">НАУКОВОГО СТУПЕНЯ ДОКТОРА ФІЛОСОФІЇ </w:t>
      </w:r>
    </w:p>
    <w:p w14:paraId="5568D6D7" w14:textId="77777777" w:rsidR="00E64810" w:rsidRPr="00CB3056" w:rsidRDefault="00CB3056" w:rsidP="009F2B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3056">
        <w:rPr>
          <w:rFonts w:ascii="Times New Roman" w:hAnsi="Times New Roman" w:cs="Times New Roman"/>
          <w:sz w:val="28"/>
          <w:szCs w:val="28"/>
          <w:lang w:val="uk-UA"/>
        </w:rPr>
        <w:t>ЗА СПЕЦІАЛЬНІСТЮ «ПРИКЛАДНА МАТЕМАТИКА»</w:t>
      </w:r>
      <w:r w:rsidRPr="00CB3056">
        <w:rPr>
          <w:rFonts w:ascii="Times New Roman" w:hAnsi="Times New Roman" w:cs="Times New Roman"/>
          <w:sz w:val="28"/>
          <w:szCs w:val="28"/>
        </w:rPr>
        <w:t xml:space="preserve"> </w:t>
      </w:r>
      <w:r w:rsidRPr="00CB3056"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14:paraId="3206CE4C" w14:textId="77777777" w:rsidR="005E0187" w:rsidRPr="00CB3056" w:rsidRDefault="00CB3056" w:rsidP="009F2BF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B3056">
        <w:rPr>
          <w:rFonts w:ascii="Times New Roman" w:hAnsi="Times New Roman" w:cs="Times New Roman"/>
          <w:sz w:val="28"/>
          <w:szCs w:val="28"/>
          <w:lang w:val="uk-UA"/>
        </w:rPr>
        <w:t>ІНСТИТУТІ МЕХАНІКИ ІМ. С.П. ТИМОШЕНКА НАН УКРАЇНИ</w:t>
      </w:r>
    </w:p>
    <w:p w14:paraId="4A250B6E" w14:textId="77777777" w:rsidR="00CD1A49" w:rsidRDefault="00CD1A49" w:rsidP="009F2B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A34624A" w14:textId="77777777" w:rsidR="00CD1A49" w:rsidRDefault="00CD1A49" w:rsidP="009F2B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6AB76DE" w14:textId="77777777" w:rsidR="00CD1A49" w:rsidRDefault="00CD1A49" w:rsidP="009F2B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4AFBEF26" w14:textId="77777777" w:rsidR="00CD1A49" w:rsidRDefault="00CD1A49" w:rsidP="009F2B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3E12701A" w14:textId="77777777" w:rsidR="00CD1A49" w:rsidRDefault="00CD1A49" w:rsidP="009F2B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6463737A" w14:textId="77777777" w:rsidR="00CD1A49" w:rsidRDefault="00CD1A49" w:rsidP="009F2B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6520DF3" w14:textId="77777777" w:rsidR="00CD1A49" w:rsidRDefault="00CD1A49" w:rsidP="009F2B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4EDFC12" w14:textId="77777777" w:rsidR="00CD1A49" w:rsidRDefault="00CD1A49" w:rsidP="009F2B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8EBFB61" w14:textId="77777777" w:rsidR="00CD1A49" w:rsidRDefault="00CD1A49" w:rsidP="009F2B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017A4F5" w14:textId="77777777" w:rsidR="00CD1A49" w:rsidRDefault="00CD1A49" w:rsidP="009F2B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6203A59" w14:textId="77777777" w:rsidR="00CD1A49" w:rsidRDefault="00CD1A49" w:rsidP="009F2B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EB971CC" w14:textId="77777777" w:rsidR="00181508" w:rsidRPr="00251D72" w:rsidRDefault="00181508" w:rsidP="009F2B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Теоретична механіка</w:t>
      </w:r>
    </w:p>
    <w:p w14:paraId="4EE361DC" w14:textId="77777777" w:rsidR="005E0187" w:rsidRPr="009F2BF1" w:rsidRDefault="005E0187" w:rsidP="009F2B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9F2BF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Принцип можливих переміщень. Рівняння Лагранжа першого та другого роду. Канонічні рівняння.</w:t>
      </w:r>
    </w:p>
    <w:p w14:paraId="042E137C" w14:textId="77777777" w:rsidR="00251D72" w:rsidRPr="00C43617" w:rsidRDefault="005E0187" w:rsidP="009F2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617">
        <w:rPr>
          <w:rFonts w:ascii="Times New Roman" w:hAnsi="Times New Roman" w:cs="Times New Roman"/>
          <w:sz w:val="28"/>
          <w:szCs w:val="28"/>
          <w:lang w:val="uk-UA"/>
        </w:rPr>
        <w:t xml:space="preserve">Принцип </w:t>
      </w:r>
      <w:r w:rsidR="008878DE" w:rsidRPr="00C43617">
        <w:rPr>
          <w:rFonts w:ascii="Times New Roman" w:hAnsi="Times New Roman" w:cs="Times New Roman"/>
          <w:sz w:val="28"/>
          <w:szCs w:val="28"/>
          <w:lang w:val="uk-UA"/>
        </w:rPr>
        <w:t>можливих переміщень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8878DE" w:rsidRPr="00C43617">
        <w:rPr>
          <w:rFonts w:ascii="Times New Roman" w:hAnsi="Times New Roman" w:cs="Times New Roman"/>
          <w:sz w:val="28"/>
          <w:szCs w:val="28"/>
          <w:lang w:val="uk-UA"/>
        </w:rPr>
        <w:t>Принцип Даламбера-Лагранжа.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8DE" w:rsidRPr="00C43617">
        <w:rPr>
          <w:rFonts w:ascii="Times New Roman" w:hAnsi="Times New Roman" w:cs="Times New Roman"/>
          <w:sz w:val="28"/>
          <w:szCs w:val="28"/>
          <w:lang w:val="uk-UA"/>
        </w:rPr>
        <w:t>Диференціальні рівняння руху матеріальної системи в узагальнених координатах (рівняння Ферерса). Диференціальні рівняння Лагранжа першого та другого роду.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8DE" w:rsidRPr="00C43617">
        <w:rPr>
          <w:rFonts w:ascii="Times New Roman" w:hAnsi="Times New Roman" w:cs="Times New Roman"/>
          <w:sz w:val="28"/>
          <w:szCs w:val="28"/>
          <w:lang w:val="uk-UA"/>
        </w:rPr>
        <w:t>Вирази кінетичної енергії в узагальнених координатах.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8DE" w:rsidRPr="00C43617">
        <w:rPr>
          <w:rFonts w:ascii="Times New Roman" w:hAnsi="Times New Roman" w:cs="Times New Roman"/>
          <w:sz w:val="28"/>
          <w:szCs w:val="28"/>
          <w:lang w:val="uk-UA"/>
        </w:rPr>
        <w:t>Випадок руху матеріальної системи в консервативному силовому полі. Функція Лагранжа.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8DE" w:rsidRPr="00C43617">
        <w:rPr>
          <w:rFonts w:ascii="Times New Roman" w:hAnsi="Times New Roman" w:cs="Times New Roman"/>
          <w:sz w:val="28"/>
          <w:szCs w:val="28"/>
          <w:lang w:val="uk-UA"/>
        </w:rPr>
        <w:t xml:space="preserve">Узагальнений інтеграл енергії. Функція Гамільтона </w:t>
      </w:r>
      <w:r w:rsidR="00251D72" w:rsidRPr="00251D72">
        <w:rPr>
          <w:position w:val="-4"/>
          <w:lang w:val="en-US"/>
        </w:rPr>
        <w:object w:dxaOrig="360" w:dyaOrig="300" w14:anchorId="37C74F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pt" o:ole="">
            <v:imagedata r:id="rId5" o:title=""/>
          </v:shape>
          <o:OLEObject Type="Embed" ProgID="Equation.DSMT4" ShapeID="_x0000_i1025" DrawAspect="Content" ObjectID="_1746353639" r:id="rId6"/>
        </w:object>
      </w:r>
      <w:r w:rsidR="0033698C" w:rsidRPr="00C43617">
        <w:rPr>
          <w:rFonts w:ascii="Times New Roman" w:hAnsi="Times New Roman" w:cs="Times New Roman"/>
          <w:position w:val="-4"/>
          <w:sz w:val="28"/>
          <w:szCs w:val="28"/>
          <w:lang w:val="uk-UA"/>
        </w:rPr>
        <w:t>.</w:t>
      </w:r>
      <w:r w:rsidR="00C43617">
        <w:rPr>
          <w:rFonts w:ascii="Times New Roman" w:hAnsi="Times New Roman" w:cs="Times New Roman"/>
          <w:position w:val="-4"/>
          <w:sz w:val="28"/>
          <w:szCs w:val="28"/>
          <w:lang w:val="uk-UA"/>
        </w:rPr>
        <w:t xml:space="preserve"> </w:t>
      </w:r>
      <w:r w:rsidR="00251D72" w:rsidRPr="00C43617">
        <w:rPr>
          <w:rFonts w:ascii="Times New Roman" w:hAnsi="Times New Roman" w:cs="Times New Roman"/>
          <w:sz w:val="28"/>
          <w:szCs w:val="28"/>
          <w:lang w:val="uk-UA"/>
        </w:rPr>
        <w:t>Канонічні рівняння руху матеріальної системи.</w:t>
      </w:r>
    </w:p>
    <w:p w14:paraId="76AE385C" w14:textId="77777777" w:rsidR="00251D72" w:rsidRPr="009F2BF1" w:rsidRDefault="00251D72" w:rsidP="009F2B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2BF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Варіаційні принципи</w:t>
      </w:r>
      <w:r w:rsidRPr="009F2BF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14B52A18" w14:textId="77777777" w:rsidR="00251D72" w:rsidRPr="00C43617" w:rsidRDefault="00251D72" w:rsidP="009F2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617">
        <w:rPr>
          <w:rFonts w:ascii="Times New Roman" w:hAnsi="Times New Roman" w:cs="Times New Roman"/>
          <w:sz w:val="28"/>
          <w:szCs w:val="28"/>
          <w:lang w:val="uk-UA"/>
        </w:rPr>
        <w:t>Принцип Даламбера-Лагранжа як варіаційний принцип механіки.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617">
        <w:rPr>
          <w:rFonts w:ascii="Times New Roman" w:hAnsi="Times New Roman" w:cs="Times New Roman"/>
          <w:sz w:val="28"/>
          <w:szCs w:val="28"/>
          <w:lang w:val="uk-UA"/>
        </w:rPr>
        <w:t>Принцип найменшого примусу  Гауса.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617">
        <w:rPr>
          <w:rFonts w:ascii="Times New Roman" w:hAnsi="Times New Roman" w:cs="Times New Roman"/>
          <w:sz w:val="28"/>
          <w:szCs w:val="28"/>
          <w:lang w:val="uk-UA"/>
        </w:rPr>
        <w:t>Принцип Остроградського-Гамільтона.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617">
        <w:rPr>
          <w:rFonts w:ascii="Times New Roman" w:hAnsi="Times New Roman" w:cs="Times New Roman"/>
          <w:sz w:val="28"/>
          <w:szCs w:val="28"/>
          <w:lang w:val="uk-UA"/>
        </w:rPr>
        <w:t>Вивід диференціальних рівнянь руху матеріальної системи на підставі принципу Остроградського-Гамільтона.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617">
        <w:rPr>
          <w:rFonts w:ascii="Times New Roman" w:hAnsi="Times New Roman" w:cs="Times New Roman"/>
          <w:sz w:val="28"/>
          <w:szCs w:val="28"/>
          <w:lang w:val="uk-UA"/>
        </w:rPr>
        <w:t xml:space="preserve">Принцип Ейлера-Лагранжа. Оптико-механічна аналогія. </w:t>
      </w:r>
    </w:p>
    <w:p w14:paraId="051C9A30" w14:textId="77777777" w:rsidR="00251D72" w:rsidRPr="009F2BF1" w:rsidRDefault="00251D72" w:rsidP="009F2B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9F2BF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Методи інтегрування рівнянь динаміки.</w:t>
      </w:r>
    </w:p>
    <w:p w14:paraId="3553D125" w14:textId="77777777" w:rsidR="00251D72" w:rsidRPr="00C43617" w:rsidRDefault="00251D72" w:rsidP="009F2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617">
        <w:rPr>
          <w:rFonts w:ascii="Times New Roman" w:hAnsi="Times New Roman" w:cs="Times New Roman"/>
          <w:sz w:val="28"/>
          <w:szCs w:val="28"/>
          <w:lang w:val="uk-UA"/>
        </w:rPr>
        <w:t xml:space="preserve"> Циклічні координати. Перетворення Рауса.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617">
        <w:rPr>
          <w:rFonts w:ascii="Times New Roman" w:hAnsi="Times New Roman" w:cs="Times New Roman"/>
          <w:sz w:val="28"/>
          <w:szCs w:val="28"/>
          <w:lang w:val="uk-UA"/>
        </w:rPr>
        <w:t xml:space="preserve">Канонічні перетворення. 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C43617">
        <w:rPr>
          <w:rFonts w:ascii="Times New Roman" w:hAnsi="Times New Roman" w:cs="Times New Roman"/>
          <w:sz w:val="28"/>
          <w:szCs w:val="28"/>
          <w:lang w:val="uk-UA"/>
        </w:rPr>
        <w:t>івняння та теореми Остроградського-Гамільтона-Якобі.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687" w:rsidRPr="00C43617">
        <w:rPr>
          <w:rFonts w:ascii="Times New Roman" w:hAnsi="Times New Roman" w:cs="Times New Roman"/>
          <w:sz w:val="28"/>
          <w:szCs w:val="28"/>
          <w:lang w:val="uk-UA"/>
        </w:rPr>
        <w:t>Теорема Пуасона.</w:t>
      </w:r>
    </w:p>
    <w:p w14:paraId="6B8B4AA3" w14:textId="77777777" w:rsidR="008F2687" w:rsidRDefault="008F2687" w:rsidP="009F2B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F2687">
        <w:rPr>
          <w:rFonts w:ascii="Times New Roman" w:hAnsi="Times New Roman" w:cs="Times New Roman"/>
          <w:sz w:val="28"/>
          <w:szCs w:val="28"/>
          <w:u w:val="single"/>
          <w:lang w:val="uk-UA"/>
        </w:rPr>
        <w:t>Теорія коливань та стійкості руху.</w:t>
      </w:r>
    </w:p>
    <w:p w14:paraId="59BB3305" w14:textId="77777777" w:rsidR="00FA6D86" w:rsidRDefault="008F2687" w:rsidP="009F2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617">
        <w:rPr>
          <w:rFonts w:ascii="Times New Roman" w:hAnsi="Times New Roman" w:cs="Times New Roman"/>
          <w:sz w:val="28"/>
          <w:szCs w:val="28"/>
          <w:lang w:val="uk-UA"/>
        </w:rPr>
        <w:t>Положення стійкої рівноваги. Теорема Лагранжа-Дир</w:t>
      </w:r>
      <w:r w:rsidR="00B0184A" w:rsidRPr="00C4361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43617">
        <w:rPr>
          <w:rFonts w:ascii="Times New Roman" w:hAnsi="Times New Roman" w:cs="Times New Roman"/>
          <w:sz w:val="28"/>
          <w:szCs w:val="28"/>
          <w:lang w:val="uk-UA"/>
        </w:rPr>
        <w:t>хле.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84A" w:rsidRPr="00C43617">
        <w:rPr>
          <w:rFonts w:ascii="Times New Roman" w:hAnsi="Times New Roman" w:cs="Times New Roman"/>
          <w:sz w:val="28"/>
          <w:szCs w:val="28"/>
          <w:lang w:val="uk-UA"/>
        </w:rPr>
        <w:t>Малі коливання системи біля положення стійкої рівноваги.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84A" w:rsidRPr="00C43617">
        <w:rPr>
          <w:rFonts w:ascii="Times New Roman" w:hAnsi="Times New Roman" w:cs="Times New Roman"/>
          <w:sz w:val="28"/>
          <w:szCs w:val="28"/>
          <w:lang w:val="uk-UA"/>
        </w:rPr>
        <w:t>Інтегрування диференціальних рівнянь малих коливань.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84A" w:rsidRPr="00C43617">
        <w:rPr>
          <w:rFonts w:ascii="Times New Roman" w:hAnsi="Times New Roman" w:cs="Times New Roman"/>
          <w:sz w:val="28"/>
          <w:szCs w:val="28"/>
          <w:lang w:val="uk-UA"/>
        </w:rPr>
        <w:t>Теореми Ляпунова про стійкість та асимптотичну нестійкість.  Теорема Четаєва про стійкість.Нормальні координати. Головні коливання.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84A" w:rsidRPr="00C43617">
        <w:rPr>
          <w:rFonts w:ascii="Times New Roman" w:hAnsi="Times New Roman" w:cs="Times New Roman"/>
          <w:sz w:val="28"/>
          <w:szCs w:val="28"/>
          <w:lang w:val="uk-UA"/>
        </w:rPr>
        <w:t xml:space="preserve">Вплив сил спротиву на вільні коливання. Функція </w:t>
      </w:r>
      <w:r w:rsidR="00DA1CE1" w:rsidRPr="00C43617">
        <w:rPr>
          <w:rFonts w:ascii="Times New Roman" w:hAnsi="Times New Roman" w:cs="Times New Roman"/>
          <w:sz w:val="28"/>
          <w:szCs w:val="28"/>
          <w:lang w:val="uk-UA"/>
        </w:rPr>
        <w:t>розсіювання</w:t>
      </w:r>
      <w:r w:rsidR="00B0184A" w:rsidRPr="00C43617">
        <w:rPr>
          <w:rFonts w:ascii="Times New Roman" w:hAnsi="Times New Roman" w:cs="Times New Roman"/>
          <w:sz w:val="28"/>
          <w:szCs w:val="28"/>
          <w:lang w:val="uk-UA"/>
        </w:rPr>
        <w:t xml:space="preserve">              енергії.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84A" w:rsidRPr="00C43617">
        <w:rPr>
          <w:rFonts w:ascii="Times New Roman" w:hAnsi="Times New Roman" w:cs="Times New Roman"/>
          <w:sz w:val="28"/>
          <w:szCs w:val="28"/>
          <w:lang w:val="uk-UA"/>
        </w:rPr>
        <w:t xml:space="preserve">Вимушені коливання матеріальної системи з однією </w:t>
      </w:r>
      <w:r w:rsidR="00FA6D86" w:rsidRPr="00C4361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A6D86" w:rsidRPr="00C4361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FA6D86" w:rsidRPr="00C43617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4927D2" w:rsidRPr="00C436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A6D86" w:rsidRPr="00C43617">
        <w:rPr>
          <w:rFonts w:ascii="Times New Roman" w:hAnsi="Times New Roman" w:cs="Times New Roman"/>
          <w:sz w:val="28"/>
          <w:szCs w:val="28"/>
          <w:lang w:val="uk-UA"/>
        </w:rPr>
        <w:t xml:space="preserve">пенями свободи. 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D86">
        <w:rPr>
          <w:rFonts w:ascii="Times New Roman" w:hAnsi="Times New Roman" w:cs="Times New Roman"/>
          <w:sz w:val="28"/>
          <w:szCs w:val="28"/>
          <w:lang w:val="uk-UA"/>
        </w:rPr>
        <w:t>Поздовжні та поперечні коливання стр</w:t>
      </w:r>
      <w:r w:rsidR="004927D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A6D86">
        <w:rPr>
          <w:rFonts w:ascii="Times New Roman" w:hAnsi="Times New Roman" w:cs="Times New Roman"/>
          <w:sz w:val="28"/>
          <w:szCs w:val="28"/>
          <w:lang w:val="uk-UA"/>
        </w:rPr>
        <w:t>жнів.</w:t>
      </w:r>
    </w:p>
    <w:p w14:paraId="7DA11E8E" w14:textId="77777777" w:rsidR="004927D2" w:rsidRPr="009F2BF1" w:rsidRDefault="004927D2" w:rsidP="009F2BF1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9F2BF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Елементи теорії нелінійних коливань.</w:t>
      </w:r>
    </w:p>
    <w:p w14:paraId="291E2253" w14:textId="77777777" w:rsidR="00DA1CE1" w:rsidRDefault="004927D2" w:rsidP="009F2BF1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Вільні коливання нелінійних консервативних систем з одним ступенем свободи. 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CE1">
        <w:rPr>
          <w:rFonts w:ascii="Times New Roman" w:hAnsi="Times New Roman" w:cs="Times New Roman"/>
          <w:sz w:val="28"/>
          <w:szCs w:val="28"/>
          <w:lang w:val="uk-UA"/>
        </w:rPr>
        <w:t xml:space="preserve"> Дисипативні нелінійні системи.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CE1">
        <w:rPr>
          <w:rFonts w:ascii="Times New Roman" w:hAnsi="Times New Roman" w:cs="Times New Roman"/>
          <w:sz w:val="28"/>
          <w:szCs w:val="28"/>
          <w:lang w:val="uk-UA"/>
        </w:rPr>
        <w:t xml:space="preserve">Вимушені коливання нелінійної </w:t>
      </w:r>
      <w:r w:rsidR="00DA1CE1">
        <w:rPr>
          <w:rFonts w:ascii="Times New Roman" w:hAnsi="Times New Roman" w:cs="Times New Roman"/>
          <w:sz w:val="28"/>
          <w:szCs w:val="28"/>
          <w:lang w:val="uk-UA"/>
        </w:rPr>
        <w:lastRenderedPageBreak/>
        <w:t>системи з</w:t>
      </w:r>
      <w:r w:rsidR="00DA1CE1" w:rsidRPr="00DA1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CE1">
        <w:rPr>
          <w:rFonts w:ascii="Times New Roman" w:hAnsi="Times New Roman" w:cs="Times New Roman"/>
          <w:sz w:val="28"/>
          <w:szCs w:val="28"/>
          <w:lang w:val="uk-UA"/>
        </w:rPr>
        <w:t xml:space="preserve">одним ступенем свободи. 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CE1">
        <w:rPr>
          <w:rFonts w:ascii="Times New Roman" w:hAnsi="Times New Roman" w:cs="Times New Roman"/>
          <w:sz w:val="28"/>
          <w:szCs w:val="28"/>
          <w:lang w:val="uk-UA"/>
        </w:rPr>
        <w:t>Параметричні коливання.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CE1">
        <w:rPr>
          <w:rFonts w:ascii="Times New Roman" w:hAnsi="Times New Roman" w:cs="Times New Roman"/>
          <w:sz w:val="28"/>
          <w:szCs w:val="28"/>
          <w:lang w:val="uk-UA"/>
        </w:rPr>
        <w:t>Автоколивальні системи. Поняття про граничний цикл.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CE1">
        <w:rPr>
          <w:rFonts w:ascii="Times New Roman" w:hAnsi="Times New Roman" w:cs="Times New Roman"/>
          <w:sz w:val="28"/>
          <w:szCs w:val="28"/>
          <w:lang w:val="uk-UA"/>
        </w:rPr>
        <w:t>Рівняння Ван-дер-Поля та його дослідження.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CE1">
        <w:rPr>
          <w:rFonts w:ascii="Times New Roman" w:hAnsi="Times New Roman" w:cs="Times New Roman"/>
          <w:sz w:val="28"/>
          <w:szCs w:val="28"/>
          <w:lang w:val="uk-UA"/>
        </w:rPr>
        <w:t>Метод фазової площини.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CE1">
        <w:rPr>
          <w:rFonts w:ascii="Times New Roman" w:hAnsi="Times New Roman" w:cs="Times New Roman"/>
          <w:sz w:val="28"/>
          <w:szCs w:val="28"/>
          <w:lang w:val="uk-UA"/>
        </w:rPr>
        <w:t xml:space="preserve"> Метод Льєнара побудови фазових траєкторій</w:t>
      </w:r>
      <w:r w:rsidR="00FB1B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CE1">
        <w:rPr>
          <w:rFonts w:ascii="Times New Roman" w:hAnsi="Times New Roman" w:cs="Times New Roman"/>
          <w:sz w:val="28"/>
          <w:szCs w:val="28"/>
          <w:lang w:val="uk-UA"/>
        </w:rPr>
        <w:t>Метод малого параметра Пуанкаре.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CE1">
        <w:rPr>
          <w:rFonts w:ascii="Times New Roman" w:hAnsi="Times New Roman" w:cs="Times New Roman"/>
          <w:sz w:val="28"/>
          <w:szCs w:val="28"/>
          <w:lang w:val="uk-UA"/>
        </w:rPr>
        <w:t xml:space="preserve"> Асимптотичний метод Крилова-Боголюбова.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CE1">
        <w:rPr>
          <w:rFonts w:ascii="Times New Roman" w:hAnsi="Times New Roman" w:cs="Times New Roman"/>
          <w:sz w:val="28"/>
          <w:szCs w:val="28"/>
          <w:lang w:val="uk-UA"/>
        </w:rPr>
        <w:t xml:space="preserve">Метод  </w:t>
      </w:r>
      <w:r w:rsidR="00FB1B7E">
        <w:rPr>
          <w:rFonts w:ascii="Times New Roman" w:hAnsi="Times New Roman" w:cs="Times New Roman"/>
          <w:sz w:val="28"/>
          <w:szCs w:val="28"/>
          <w:lang w:val="uk-UA"/>
        </w:rPr>
        <w:t>усереднення М.М.Боголюбова.</w:t>
      </w:r>
    </w:p>
    <w:p w14:paraId="0417A3FF" w14:textId="77777777" w:rsidR="00FB1B7E" w:rsidRPr="009F2BF1" w:rsidRDefault="00FB1B7E" w:rsidP="009F2B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9F2BF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Розповсюдження методів динаміки дискретних систем</w:t>
      </w:r>
    </w:p>
    <w:p w14:paraId="19FB18F3" w14:textId="77777777" w:rsidR="00FB1B7E" w:rsidRPr="009F2BF1" w:rsidRDefault="00FB1B7E" w:rsidP="009F2BF1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9F2BF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на механіку суцільних середовищ</w:t>
      </w:r>
    </w:p>
    <w:p w14:paraId="50F8D54E" w14:textId="77777777" w:rsidR="008C3C90" w:rsidRDefault="00FB1B7E" w:rsidP="009F2BF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617">
        <w:rPr>
          <w:rFonts w:ascii="Times New Roman" w:hAnsi="Times New Roman" w:cs="Times New Roman"/>
          <w:sz w:val="28"/>
          <w:szCs w:val="28"/>
          <w:lang w:val="uk-UA"/>
        </w:rPr>
        <w:t>Перехід від дискретної системи до неперервної.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3C6" w:rsidRPr="00C43617">
        <w:rPr>
          <w:rFonts w:ascii="Times New Roman" w:hAnsi="Times New Roman" w:cs="Times New Roman"/>
          <w:sz w:val="28"/>
          <w:szCs w:val="28"/>
          <w:lang w:val="uk-UA"/>
        </w:rPr>
        <w:t>Рівняння Лагранжа для не</w:t>
      </w:r>
      <w:r w:rsidR="008C3C90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751BDF8F" w14:textId="77777777" w:rsidR="00E63EF4" w:rsidRPr="00C43617" w:rsidRDefault="00B363C6" w:rsidP="009F2BF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617">
        <w:rPr>
          <w:rFonts w:ascii="Times New Roman" w:hAnsi="Times New Roman" w:cs="Times New Roman"/>
          <w:sz w:val="28"/>
          <w:szCs w:val="28"/>
          <w:lang w:val="uk-UA"/>
        </w:rPr>
        <w:t>перервних систем.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617">
        <w:rPr>
          <w:rFonts w:ascii="Times New Roman" w:hAnsi="Times New Roman" w:cs="Times New Roman"/>
          <w:sz w:val="28"/>
          <w:szCs w:val="28"/>
          <w:lang w:val="uk-UA"/>
        </w:rPr>
        <w:t>Канонічні рівняння Гамільтона.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617">
        <w:rPr>
          <w:rFonts w:ascii="Times New Roman" w:hAnsi="Times New Roman" w:cs="Times New Roman"/>
          <w:sz w:val="28"/>
          <w:szCs w:val="28"/>
          <w:lang w:val="uk-UA"/>
        </w:rPr>
        <w:t xml:space="preserve">Закони збереження </w:t>
      </w:r>
      <w:r w:rsidR="00E63EF4" w:rsidRPr="00C43617">
        <w:rPr>
          <w:rFonts w:ascii="Times New Roman" w:hAnsi="Times New Roman" w:cs="Times New Roman"/>
          <w:sz w:val="28"/>
          <w:szCs w:val="28"/>
          <w:lang w:val="uk-UA"/>
        </w:rPr>
        <w:t>та дужки Пуассона.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EF4" w:rsidRPr="00C43617">
        <w:rPr>
          <w:rFonts w:ascii="Times New Roman" w:hAnsi="Times New Roman" w:cs="Times New Roman"/>
          <w:sz w:val="28"/>
          <w:szCs w:val="28"/>
          <w:lang w:val="uk-UA"/>
        </w:rPr>
        <w:t>Опис за допомогою варіаційних принципів.</w:t>
      </w:r>
    </w:p>
    <w:p w14:paraId="495C6311" w14:textId="77777777" w:rsidR="00FB1B7E" w:rsidRPr="009F2BF1" w:rsidRDefault="00E63EF4" w:rsidP="009F2BF1">
      <w:pPr>
        <w:pStyle w:val="a3"/>
        <w:tabs>
          <w:tab w:val="left" w:pos="426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9F2BF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Динаміка твердого тіла</w:t>
      </w:r>
    </w:p>
    <w:p w14:paraId="78514F3A" w14:textId="77777777" w:rsidR="00F203AA" w:rsidRPr="00C43617" w:rsidRDefault="00F203AA" w:rsidP="009F2BF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617">
        <w:rPr>
          <w:rFonts w:ascii="Times New Roman" w:hAnsi="Times New Roman" w:cs="Times New Roman"/>
          <w:sz w:val="28"/>
          <w:szCs w:val="28"/>
          <w:lang w:val="uk-UA"/>
        </w:rPr>
        <w:t>Диференціальні рівняння руху  вільного твердого тіла.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617">
        <w:rPr>
          <w:rFonts w:ascii="Times New Roman" w:hAnsi="Times New Roman" w:cs="Times New Roman"/>
          <w:sz w:val="28"/>
          <w:szCs w:val="28"/>
          <w:lang w:val="uk-UA"/>
        </w:rPr>
        <w:t>Рух твердого тіла  нав</w:t>
      </w:r>
      <w:r w:rsidR="00C22F11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C43617">
        <w:rPr>
          <w:rFonts w:ascii="Times New Roman" w:hAnsi="Times New Roman" w:cs="Times New Roman"/>
          <w:sz w:val="28"/>
          <w:szCs w:val="28"/>
          <w:lang w:val="uk-UA"/>
        </w:rPr>
        <w:t>коло нерухомої точки. Перші інтеграли.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617">
        <w:rPr>
          <w:rFonts w:ascii="Times New Roman" w:hAnsi="Times New Roman" w:cs="Times New Roman"/>
          <w:sz w:val="28"/>
          <w:szCs w:val="28"/>
          <w:lang w:val="uk-UA"/>
        </w:rPr>
        <w:t>Випадок Ейлера-Пуансо, Лагран</w:t>
      </w:r>
      <w:r w:rsidR="00C22F11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C43617">
        <w:rPr>
          <w:rFonts w:ascii="Times New Roman" w:hAnsi="Times New Roman" w:cs="Times New Roman"/>
          <w:sz w:val="28"/>
          <w:szCs w:val="28"/>
          <w:lang w:val="uk-UA"/>
        </w:rPr>
        <w:t>жа-Пуассона.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617">
        <w:rPr>
          <w:rFonts w:ascii="Times New Roman" w:hAnsi="Times New Roman" w:cs="Times New Roman"/>
          <w:sz w:val="28"/>
          <w:szCs w:val="28"/>
          <w:lang w:val="uk-UA"/>
        </w:rPr>
        <w:t>Елементи теорії  скінченного повороту твердого тіла. Вектор Род</w:t>
      </w:r>
      <w:r w:rsidR="00C22F11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C43617">
        <w:rPr>
          <w:rFonts w:ascii="Times New Roman" w:hAnsi="Times New Roman" w:cs="Times New Roman"/>
          <w:sz w:val="28"/>
          <w:szCs w:val="28"/>
          <w:lang w:val="uk-UA"/>
        </w:rPr>
        <w:t>рига, параметри Родрига-Гамільтона.</w:t>
      </w:r>
      <w:r w:rsidR="00C43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617">
        <w:rPr>
          <w:rFonts w:ascii="Times New Roman" w:hAnsi="Times New Roman" w:cs="Times New Roman"/>
          <w:sz w:val="28"/>
          <w:szCs w:val="28"/>
          <w:lang w:val="uk-UA"/>
        </w:rPr>
        <w:t>Наближена теорія гіроскопічних явищ.</w:t>
      </w:r>
    </w:p>
    <w:p w14:paraId="16C26D49" w14:textId="77777777" w:rsidR="00F203AA" w:rsidRPr="00F93128" w:rsidRDefault="008C3FF3" w:rsidP="009F2BF1">
      <w:pPr>
        <w:pStyle w:val="a3"/>
        <w:tabs>
          <w:tab w:val="left" w:pos="426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</w:t>
      </w:r>
      <w:r w:rsidR="00F203AA" w:rsidRPr="00F93128">
        <w:rPr>
          <w:rFonts w:ascii="Times New Roman" w:hAnsi="Times New Roman" w:cs="Times New Roman"/>
          <w:b/>
          <w:sz w:val="28"/>
          <w:szCs w:val="28"/>
          <w:lang w:val="uk-UA"/>
        </w:rPr>
        <w:t>ітература.</w:t>
      </w:r>
    </w:p>
    <w:p w14:paraId="3BE7471C" w14:textId="77777777" w:rsidR="002A0AEC" w:rsidRPr="002A0AEC" w:rsidRDefault="00F203AA" w:rsidP="009F2BF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2A0AEC">
        <w:rPr>
          <w:rFonts w:ascii="Times New Roman" w:hAnsi="Times New Roman" w:cs="Times New Roman"/>
          <w:sz w:val="28"/>
          <w:szCs w:val="28"/>
        </w:rPr>
        <w:t>Кильчевский</w:t>
      </w:r>
      <w:r w:rsidR="008C3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FF3" w:rsidRPr="002A0AEC">
        <w:rPr>
          <w:rFonts w:ascii="Times New Roman" w:hAnsi="Times New Roman" w:cs="Times New Roman"/>
          <w:sz w:val="28"/>
          <w:szCs w:val="28"/>
        </w:rPr>
        <w:t>Н.А.</w:t>
      </w:r>
      <w:r w:rsidRPr="002A0AEC">
        <w:rPr>
          <w:rFonts w:ascii="Times New Roman" w:hAnsi="Times New Roman" w:cs="Times New Roman"/>
          <w:sz w:val="28"/>
          <w:szCs w:val="28"/>
        </w:rPr>
        <w:t xml:space="preserve"> Курс теоретической механики</w:t>
      </w:r>
      <w:r w:rsidR="007D57CF">
        <w:rPr>
          <w:rFonts w:ascii="Times New Roman" w:hAnsi="Times New Roman" w:cs="Times New Roman"/>
          <w:sz w:val="28"/>
          <w:szCs w:val="28"/>
        </w:rPr>
        <w:t>.-</w:t>
      </w:r>
      <w:r w:rsidR="002A0AEC" w:rsidRPr="002A0AEC">
        <w:rPr>
          <w:rFonts w:ascii="Times New Roman" w:hAnsi="Times New Roman" w:cs="Times New Roman"/>
          <w:sz w:val="28"/>
          <w:szCs w:val="28"/>
        </w:rPr>
        <w:t xml:space="preserve"> М.: Наука, 1977.</w:t>
      </w:r>
    </w:p>
    <w:p w14:paraId="329FE2DA" w14:textId="77777777" w:rsidR="002A0AEC" w:rsidRPr="002A0AEC" w:rsidRDefault="002A0AEC" w:rsidP="009F2BF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A0AEC">
        <w:rPr>
          <w:rFonts w:ascii="Times New Roman" w:hAnsi="Times New Roman" w:cs="Times New Roman"/>
          <w:sz w:val="28"/>
          <w:szCs w:val="28"/>
        </w:rPr>
        <w:t>Бухгольц</w:t>
      </w:r>
      <w:r w:rsidR="008C3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FF3" w:rsidRPr="002A0AEC">
        <w:rPr>
          <w:rFonts w:ascii="Times New Roman" w:hAnsi="Times New Roman" w:cs="Times New Roman"/>
          <w:sz w:val="28"/>
          <w:szCs w:val="28"/>
        </w:rPr>
        <w:t>Н.Н.</w:t>
      </w:r>
      <w:r w:rsidRPr="002A0AEC">
        <w:rPr>
          <w:rFonts w:ascii="Times New Roman" w:hAnsi="Times New Roman" w:cs="Times New Roman"/>
          <w:sz w:val="28"/>
          <w:szCs w:val="28"/>
        </w:rPr>
        <w:t>. Основной курс теоретической механики</w:t>
      </w:r>
      <w:r w:rsidR="007D57CF">
        <w:rPr>
          <w:rFonts w:ascii="Times New Roman" w:hAnsi="Times New Roman" w:cs="Times New Roman"/>
          <w:sz w:val="28"/>
          <w:szCs w:val="28"/>
        </w:rPr>
        <w:t>. – М.: Наука</w:t>
      </w:r>
      <w:r w:rsidRPr="002A0AEC">
        <w:rPr>
          <w:rFonts w:ascii="Times New Roman" w:hAnsi="Times New Roman" w:cs="Times New Roman"/>
          <w:sz w:val="28"/>
          <w:szCs w:val="28"/>
        </w:rPr>
        <w:t>,</w:t>
      </w:r>
      <w:r w:rsidR="007D57CF">
        <w:rPr>
          <w:rFonts w:ascii="Times New Roman" w:hAnsi="Times New Roman" w:cs="Times New Roman"/>
          <w:sz w:val="28"/>
          <w:szCs w:val="28"/>
        </w:rPr>
        <w:t>1965</w:t>
      </w:r>
      <w:r w:rsidRPr="002A0A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CE8B54" w14:textId="77777777" w:rsidR="007D57CF" w:rsidRPr="002A0AEC" w:rsidRDefault="002A0AEC" w:rsidP="009F2BF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Лурье</w:t>
      </w:r>
      <w:r w:rsidR="008C3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FF3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Аналитическая механика.</w:t>
      </w:r>
      <w:r w:rsidR="007D57CF">
        <w:rPr>
          <w:rFonts w:ascii="Times New Roman" w:hAnsi="Times New Roman" w:cs="Times New Roman"/>
          <w:sz w:val="28"/>
          <w:szCs w:val="28"/>
        </w:rPr>
        <w:t>-</w:t>
      </w:r>
      <w:r w:rsidR="007D57CF" w:rsidRPr="007D57CF">
        <w:rPr>
          <w:rFonts w:ascii="Times New Roman" w:hAnsi="Times New Roman" w:cs="Times New Roman"/>
          <w:sz w:val="28"/>
          <w:szCs w:val="28"/>
        </w:rPr>
        <w:t xml:space="preserve"> </w:t>
      </w:r>
      <w:r w:rsidR="007D57CF">
        <w:rPr>
          <w:rFonts w:ascii="Times New Roman" w:hAnsi="Times New Roman" w:cs="Times New Roman"/>
          <w:sz w:val="28"/>
          <w:szCs w:val="28"/>
        </w:rPr>
        <w:t>М.: ГИФМЛ</w:t>
      </w:r>
      <w:r w:rsidR="007D57CF" w:rsidRPr="002A0AEC">
        <w:rPr>
          <w:rFonts w:ascii="Times New Roman" w:hAnsi="Times New Roman" w:cs="Times New Roman"/>
          <w:sz w:val="28"/>
          <w:szCs w:val="28"/>
        </w:rPr>
        <w:t xml:space="preserve">, </w:t>
      </w:r>
      <w:r w:rsidR="007D57CF">
        <w:rPr>
          <w:rFonts w:ascii="Times New Roman" w:hAnsi="Times New Roman" w:cs="Times New Roman"/>
          <w:sz w:val="28"/>
          <w:szCs w:val="28"/>
        </w:rPr>
        <w:t>1965</w:t>
      </w:r>
      <w:r w:rsidR="007D57CF" w:rsidRPr="002A0A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C3EFF5" w14:textId="77777777" w:rsidR="002A0AEC" w:rsidRDefault="002A0AEC" w:rsidP="009F2BF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Харкевич</w:t>
      </w:r>
      <w:r w:rsidR="008C3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FF3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>. Автоколебания.</w:t>
      </w:r>
      <w:r w:rsidR="00974FD1" w:rsidRPr="00974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4FD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D57CF">
        <w:rPr>
          <w:rFonts w:ascii="Times New Roman" w:hAnsi="Times New Roman" w:cs="Times New Roman"/>
          <w:sz w:val="28"/>
          <w:szCs w:val="28"/>
        </w:rPr>
        <w:t xml:space="preserve"> М.: Либроком, 2009.</w:t>
      </w:r>
    </w:p>
    <w:p w14:paraId="17D946B3" w14:textId="77777777" w:rsidR="007D57CF" w:rsidRPr="002A0AEC" w:rsidRDefault="002A0AEC" w:rsidP="009F2BF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Андронов</w:t>
      </w:r>
      <w:r w:rsidR="008C3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C90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>, Вит</w:t>
      </w:r>
      <w:r w:rsidR="008C3C90" w:rsidRPr="008C3C90">
        <w:rPr>
          <w:rFonts w:ascii="Times New Roman" w:hAnsi="Times New Roman" w:cs="Times New Roman"/>
          <w:sz w:val="28"/>
          <w:szCs w:val="28"/>
        </w:rPr>
        <w:t xml:space="preserve"> </w:t>
      </w:r>
      <w:r w:rsidR="008C3C90">
        <w:rPr>
          <w:rFonts w:ascii="Times New Roman" w:hAnsi="Times New Roman" w:cs="Times New Roman"/>
          <w:sz w:val="28"/>
          <w:szCs w:val="28"/>
        </w:rPr>
        <w:t>А.А</w:t>
      </w:r>
      <w:r w:rsidR="008C3C9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Хайкин</w:t>
      </w:r>
      <w:r w:rsidR="008C3C90">
        <w:rPr>
          <w:rFonts w:ascii="Times New Roman" w:hAnsi="Times New Roman" w:cs="Times New Roman"/>
          <w:sz w:val="28"/>
          <w:szCs w:val="28"/>
        </w:rPr>
        <w:t xml:space="preserve"> С.З.</w:t>
      </w:r>
      <w:r>
        <w:rPr>
          <w:rFonts w:ascii="Times New Roman" w:hAnsi="Times New Roman" w:cs="Times New Roman"/>
          <w:sz w:val="28"/>
          <w:szCs w:val="28"/>
        </w:rPr>
        <w:t xml:space="preserve"> Теория колебаний.</w:t>
      </w:r>
      <w:r w:rsidR="00974FD1" w:rsidRPr="00974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4FD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D57CF">
        <w:rPr>
          <w:rFonts w:ascii="Times New Roman" w:hAnsi="Times New Roman" w:cs="Times New Roman"/>
          <w:sz w:val="28"/>
          <w:szCs w:val="28"/>
        </w:rPr>
        <w:t xml:space="preserve"> М.: Наука</w:t>
      </w:r>
      <w:r w:rsidR="007D57CF" w:rsidRPr="002A0AEC">
        <w:rPr>
          <w:rFonts w:ascii="Times New Roman" w:hAnsi="Times New Roman" w:cs="Times New Roman"/>
          <w:sz w:val="28"/>
          <w:szCs w:val="28"/>
        </w:rPr>
        <w:t>,</w:t>
      </w:r>
      <w:r w:rsidR="007D57CF">
        <w:rPr>
          <w:rFonts w:ascii="Times New Roman" w:hAnsi="Times New Roman" w:cs="Times New Roman"/>
          <w:sz w:val="28"/>
          <w:szCs w:val="28"/>
        </w:rPr>
        <w:t>1981</w:t>
      </w:r>
      <w:r w:rsidR="00974F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57CF" w:rsidRPr="002A0A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9F974" w14:textId="77777777" w:rsidR="007D57CF" w:rsidRDefault="002A0AEC" w:rsidP="009F2BF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Боголюбов</w:t>
      </w:r>
      <w:r w:rsidR="008C3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FF3">
        <w:rPr>
          <w:rFonts w:ascii="Times New Roman" w:hAnsi="Times New Roman" w:cs="Times New Roman"/>
          <w:sz w:val="28"/>
          <w:szCs w:val="28"/>
        </w:rPr>
        <w:t>Н.Н.</w:t>
      </w:r>
      <w:r>
        <w:rPr>
          <w:rFonts w:ascii="Times New Roman" w:hAnsi="Times New Roman" w:cs="Times New Roman"/>
          <w:sz w:val="28"/>
          <w:szCs w:val="28"/>
        </w:rPr>
        <w:t>, Митропольский</w:t>
      </w:r>
      <w:r w:rsidR="002A4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73C">
        <w:rPr>
          <w:rFonts w:ascii="Times New Roman" w:hAnsi="Times New Roman" w:cs="Times New Roman"/>
          <w:sz w:val="28"/>
          <w:szCs w:val="28"/>
        </w:rPr>
        <w:t>Ю.А.</w:t>
      </w:r>
      <w:r w:rsidR="007D57CF" w:rsidRPr="007D57CF">
        <w:rPr>
          <w:rFonts w:ascii="Times New Roman" w:hAnsi="Times New Roman" w:cs="Times New Roman"/>
          <w:sz w:val="28"/>
          <w:szCs w:val="28"/>
        </w:rPr>
        <w:t xml:space="preserve"> </w:t>
      </w:r>
      <w:r w:rsidR="007D57CF">
        <w:rPr>
          <w:rFonts w:ascii="Times New Roman" w:hAnsi="Times New Roman" w:cs="Times New Roman"/>
          <w:sz w:val="28"/>
          <w:szCs w:val="28"/>
        </w:rPr>
        <w:t>Асимптотические методы в теории нелинейных колебаний. – М.: Физматгиз, 1963.</w:t>
      </w:r>
    </w:p>
    <w:p w14:paraId="33638200" w14:textId="77777777" w:rsidR="007D57CF" w:rsidRPr="002A0AEC" w:rsidRDefault="002A0AEC" w:rsidP="009F2BF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Бабаков</w:t>
      </w:r>
      <w:r w:rsidR="002A4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73C">
        <w:rPr>
          <w:rFonts w:ascii="Times New Roman" w:hAnsi="Times New Roman" w:cs="Times New Roman"/>
          <w:sz w:val="28"/>
          <w:szCs w:val="28"/>
        </w:rPr>
        <w:t>И.Ю</w:t>
      </w:r>
      <w:r>
        <w:rPr>
          <w:rFonts w:ascii="Times New Roman" w:hAnsi="Times New Roman" w:cs="Times New Roman"/>
          <w:sz w:val="28"/>
          <w:szCs w:val="28"/>
        </w:rPr>
        <w:t>. Теория колебаний.</w:t>
      </w:r>
      <w:r w:rsidR="007D57CF" w:rsidRPr="007D57CF">
        <w:rPr>
          <w:rFonts w:ascii="Times New Roman" w:hAnsi="Times New Roman" w:cs="Times New Roman"/>
          <w:sz w:val="28"/>
          <w:szCs w:val="28"/>
        </w:rPr>
        <w:t xml:space="preserve"> </w:t>
      </w:r>
      <w:r w:rsidR="00974FD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D57CF">
        <w:rPr>
          <w:rFonts w:ascii="Times New Roman" w:hAnsi="Times New Roman" w:cs="Times New Roman"/>
          <w:sz w:val="28"/>
          <w:szCs w:val="28"/>
        </w:rPr>
        <w:t xml:space="preserve"> М.: Наука</w:t>
      </w:r>
      <w:r w:rsidR="007D57CF" w:rsidRPr="002A0AEC">
        <w:rPr>
          <w:rFonts w:ascii="Times New Roman" w:hAnsi="Times New Roman" w:cs="Times New Roman"/>
          <w:sz w:val="28"/>
          <w:szCs w:val="28"/>
        </w:rPr>
        <w:t xml:space="preserve">, </w:t>
      </w:r>
      <w:r w:rsidR="007D57CF">
        <w:rPr>
          <w:rFonts w:ascii="Times New Roman" w:hAnsi="Times New Roman" w:cs="Times New Roman"/>
          <w:sz w:val="28"/>
          <w:szCs w:val="28"/>
        </w:rPr>
        <w:t>1965</w:t>
      </w:r>
      <w:r w:rsidR="007D57CF" w:rsidRPr="002A0A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7F0FF2" w14:textId="77777777" w:rsidR="002A0AEC" w:rsidRPr="004B0CD9" w:rsidRDefault="002A0AEC" w:rsidP="009F2BF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Малкин</w:t>
      </w:r>
      <w:r w:rsidR="002A4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73C">
        <w:rPr>
          <w:rFonts w:ascii="Times New Roman" w:hAnsi="Times New Roman" w:cs="Times New Roman"/>
          <w:sz w:val="28"/>
          <w:szCs w:val="28"/>
        </w:rPr>
        <w:t>И.Г</w:t>
      </w:r>
      <w:r>
        <w:rPr>
          <w:rFonts w:ascii="Times New Roman" w:hAnsi="Times New Roman" w:cs="Times New Roman"/>
          <w:sz w:val="28"/>
          <w:szCs w:val="28"/>
        </w:rPr>
        <w:t>. Некоторые задачи теории нелинейных колебаний.</w:t>
      </w:r>
      <w:r w:rsidR="007D57CF">
        <w:rPr>
          <w:rFonts w:ascii="Times New Roman" w:hAnsi="Times New Roman" w:cs="Times New Roman"/>
          <w:sz w:val="28"/>
          <w:szCs w:val="28"/>
        </w:rPr>
        <w:t>- М.: Едиториал УРСС, 2004.</w:t>
      </w:r>
    </w:p>
    <w:p w14:paraId="24937781" w14:textId="77777777" w:rsidR="004B0CD9" w:rsidRPr="00164E34" w:rsidRDefault="004B0CD9" w:rsidP="009F2BF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Павловський</w:t>
      </w:r>
      <w:r w:rsidR="002A473C">
        <w:rPr>
          <w:rFonts w:ascii="Times New Roman" w:hAnsi="Times New Roman" w:cs="Times New Roman"/>
          <w:sz w:val="28"/>
          <w:szCs w:val="28"/>
          <w:lang w:val="uk-UA"/>
        </w:rPr>
        <w:t xml:space="preserve"> М.А.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Теоретична механіка.</w:t>
      </w:r>
      <w:r w:rsidR="007D57CF">
        <w:rPr>
          <w:rFonts w:ascii="Times New Roman" w:hAnsi="Times New Roman" w:cs="Times New Roman"/>
          <w:sz w:val="28"/>
          <w:szCs w:val="28"/>
          <w:lang w:val="uk-UA"/>
        </w:rPr>
        <w:t xml:space="preserve"> – К.: Техніка, </w:t>
      </w:r>
      <w:r w:rsidR="00E713B3">
        <w:rPr>
          <w:rFonts w:ascii="Times New Roman" w:hAnsi="Times New Roman" w:cs="Times New Roman"/>
          <w:sz w:val="28"/>
          <w:szCs w:val="28"/>
          <w:lang w:val="uk-UA"/>
        </w:rPr>
        <w:t>2002.</w:t>
      </w:r>
    </w:p>
    <w:p w14:paraId="485C595E" w14:textId="77777777" w:rsidR="00164E34" w:rsidRDefault="00164E34" w:rsidP="009F2BF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64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Поляхов Н.Н.,</w:t>
      </w:r>
      <w:r w:rsidR="008C3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Зегжда С.А., Юшков М.П. Теоретическая механика. –</w:t>
      </w:r>
      <w:r w:rsidR="00BC59D4">
        <w:rPr>
          <w:rFonts w:ascii="Times New Roman" w:hAnsi="Times New Roman" w:cs="Times New Roman"/>
          <w:sz w:val="28"/>
          <w:szCs w:val="28"/>
        </w:rPr>
        <w:t>М.: Высшая школа</w:t>
      </w:r>
      <w:r w:rsidR="008C3C90">
        <w:rPr>
          <w:rFonts w:ascii="Times New Roman" w:hAnsi="Times New Roman" w:cs="Times New Roman"/>
          <w:sz w:val="28"/>
          <w:szCs w:val="28"/>
          <w:lang w:val="uk-UA"/>
        </w:rPr>
        <w:t>, 2000.</w:t>
      </w:r>
    </w:p>
    <w:p w14:paraId="19DD4C42" w14:textId="77777777" w:rsidR="00D134CF" w:rsidRDefault="00D134CF" w:rsidP="009F2BF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Арнольд В.И. Математические методы классической механики.</w:t>
      </w:r>
      <w:r w:rsidR="008C3C90" w:rsidRPr="008C3C90">
        <w:rPr>
          <w:rFonts w:ascii="Times New Roman" w:hAnsi="Times New Roman" w:cs="Times New Roman"/>
          <w:sz w:val="28"/>
          <w:szCs w:val="28"/>
        </w:rPr>
        <w:t>-</w:t>
      </w:r>
      <w:r w:rsidR="008C3C90">
        <w:rPr>
          <w:rFonts w:ascii="Times New Roman" w:hAnsi="Times New Roman" w:cs="Times New Roman"/>
          <w:sz w:val="28"/>
          <w:szCs w:val="28"/>
          <w:lang w:val="uk-UA"/>
        </w:rPr>
        <w:t xml:space="preserve"> М.:</w:t>
      </w:r>
      <w:r w:rsidR="00BC59D4">
        <w:rPr>
          <w:rFonts w:ascii="Times New Roman" w:hAnsi="Times New Roman" w:cs="Times New Roman"/>
          <w:sz w:val="28"/>
          <w:szCs w:val="28"/>
        </w:rPr>
        <w:t xml:space="preserve"> Едиториал УРСС</w:t>
      </w:r>
      <w:r w:rsidR="008C3C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C5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2003.</w:t>
      </w:r>
    </w:p>
    <w:p w14:paraId="59C34309" w14:textId="77777777" w:rsidR="00BE078B" w:rsidRPr="008C3C90" w:rsidRDefault="00BE078B" w:rsidP="009F2BF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Самойленко А.М. </w:t>
      </w:r>
      <w:r w:rsidR="008B4057">
        <w:rPr>
          <w:rFonts w:ascii="Times New Roman" w:hAnsi="Times New Roman" w:cs="Times New Roman"/>
          <w:sz w:val="28"/>
          <w:szCs w:val="28"/>
        </w:rPr>
        <w:t xml:space="preserve">Элементы теории многочастотных колебаний: инвариантные торы. </w:t>
      </w:r>
      <w:r w:rsidR="008C3C9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B4057">
        <w:rPr>
          <w:rFonts w:ascii="Times New Roman" w:hAnsi="Times New Roman" w:cs="Times New Roman"/>
          <w:sz w:val="28"/>
          <w:szCs w:val="28"/>
        </w:rPr>
        <w:t>М.:</w:t>
      </w:r>
      <w:r w:rsidR="008C3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057">
        <w:rPr>
          <w:rFonts w:ascii="Times New Roman" w:hAnsi="Times New Roman" w:cs="Times New Roman"/>
          <w:sz w:val="28"/>
          <w:szCs w:val="28"/>
        </w:rPr>
        <w:t>Наука. 1987.</w:t>
      </w:r>
    </w:p>
    <w:p w14:paraId="32EF9FEA" w14:textId="77777777" w:rsidR="002A0AEC" w:rsidRPr="008C3C90" w:rsidRDefault="008C3C90" w:rsidP="009F2BF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C3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EE8" w:rsidRPr="008C3C90">
        <w:rPr>
          <w:rFonts w:ascii="Times New Roman" w:hAnsi="Times New Roman" w:cs="Times New Roman"/>
          <w:sz w:val="28"/>
          <w:szCs w:val="28"/>
          <w:lang w:val="uk-UA"/>
        </w:rPr>
        <w:t>Г.Гольдстейн. Классическая механика.</w:t>
      </w:r>
      <w:r w:rsidR="00E713B3" w:rsidRPr="008C3C90">
        <w:rPr>
          <w:rFonts w:ascii="Times New Roman" w:hAnsi="Times New Roman" w:cs="Times New Roman"/>
          <w:sz w:val="28"/>
          <w:szCs w:val="28"/>
          <w:lang w:val="uk-UA"/>
        </w:rPr>
        <w:t xml:space="preserve"> – М.: Гостехиздат, 1957.</w:t>
      </w:r>
    </w:p>
    <w:p w14:paraId="2DD6A036" w14:textId="77777777" w:rsidR="00271EE8" w:rsidRPr="008C3C90" w:rsidRDefault="008C3C90" w:rsidP="009F2BF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C3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EE8" w:rsidRPr="008C3C90">
        <w:rPr>
          <w:rFonts w:ascii="Times New Roman" w:hAnsi="Times New Roman" w:cs="Times New Roman"/>
          <w:sz w:val="28"/>
          <w:szCs w:val="28"/>
          <w:lang w:val="uk-UA"/>
        </w:rPr>
        <w:t>Дж.У</w:t>
      </w:r>
      <w:r w:rsidR="00E713B3" w:rsidRPr="008C3C90">
        <w:rPr>
          <w:rFonts w:ascii="Times New Roman" w:hAnsi="Times New Roman" w:cs="Times New Roman"/>
          <w:sz w:val="28"/>
          <w:szCs w:val="28"/>
          <w:lang w:val="uk-UA"/>
        </w:rPr>
        <w:t>.Л</w:t>
      </w:r>
      <w:r w:rsidR="00271EE8" w:rsidRPr="008C3C90">
        <w:rPr>
          <w:rFonts w:ascii="Times New Roman" w:hAnsi="Times New Roman" w:cs="Times New Roman"/>
          <w:sz w:val="28"/>
          <w:szCs w:val="28"/>
          <w:lang w:val="uk-UA"/>
        </w:rPr>
        <w:t>ич. Классическая механика.</w:t>
      </w:r>
      <w:r w:rsidR="00E713B3" w:rsidRPr="008C3C90">
        <w:rPr>
          <w:rFonts w:ascii="Times New Roman" w:hAnsi="Times New Roman" w:cs="Times New Roman"/>
          <w:sz w:val="28"/>
          <w:szCs w:val="28"/>
          <w:lang w:val="uk-UA"/>
        </w:rPr>
        <w:t xml:space="preserve"> – М.: Изд-во иностр. лит., 1961.</w:t>
      </w:r>
    </w:p>
    <w:p w14:paraId="1DCD070B" w14:textId="77777777" w:rsidR="00E713B3" w:rsidRPr="008C3C90" w:rsidRDefault="008C3C90" w:rsidP="009F2BF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42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8C3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EE8" w:rsidRPr="008C3C90">
        <w:rPr>
          <w:rFonts w:ascii="Times New Roman" w:hAnsi="Times New Roman" w:cs="Times New Roman"/>
          <w:sz w:val="28"/>
          <w:szCs w:val="28"/>
          <w:lang w:val="uk-UA"/>
        </w:rPr>
        <w:t>Булгаков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90">
        <w:rPr>
          <w:rFonts w:ascii="Times New Roman" w:hAnsi="Times New Roman" w:cs="Times New Roman"/>
          <w:sz w:val="28"/>
          <w:szCs w:val="28"/>
          <w:lang w:val="uk-UA"/>
        </w:rPr>
        <w:t>Б.В.</w:t>
      </w:r>
      <w:r w:rsidR="00271EE8" w:rsidRPr="008C3C90">
        <w:rPr>
          <w:rFonts w:ascii="Times New Roman" w:hAnsi="Times New Roman" w:cs="Times New Roman"/>
          <w:sz w:val="28"/>
          <w:szCs w:val="28"/>
          <w:lang w:val="uk-UA"/>
        </w:rPr>
        <w:t>. Прикладная теория гироскопов.</w:t>
      </w:r>
      <w:r w:rsidR="00974FD1" w:rsidRPr="008C3C9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E713B3" w:rsidRPr="008C3C90">
        <w:rPr>
          <w:rFonts w:ascii="Times New Roman" w:hAnsi="Times New Roman" w:cs="Times New Roman"/>
          <w:sz w:val="28"/>
          <w:szCs w:val="28"/>
          <w:lang w:val="uk-UA"/>
        </w:rPr>
        <w:t xml:space="preserve">  М.: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13B3" w:rsidRPr="008C3C90">
        <w:rPr>
          <w:rFonts w:ascii="Times New Roman" w:hAnsi="Times New Roman" w:cs="Times New Roman"/>
          <w:sz w:val="28"/>
          <w:szCs w:val="28"/>
          <w:lang w:val="uk-UA"/>
        </w:rPr>
        <w:t>Гос. изд-во техн</w:t>
      </w:r>
      <w:r w:rsidR="00E713B3" w:rsidRPr="008C3C90">
        <w:rPr>
          <w:rFonts w:ascii="Times New Roman" w:hAnsi="Times New Roman" w:cs="Times New Roman"/>
          <w:sz w:val="28"/>
          <w:szCs w:val="28"/>
        </w:rPr>
        <w:t>и</w:t>
      </w:r>
      <w:r w:rsidR="00E713B3" w:rsidRPr="008C3C90">
        <w:rPr>
          <w:rFonts w:ascii="Times New Roman" w:hAnsi="Times New Roman" w:cs="Times New Roman"/>
          <w:sz w:val="28"/>
          <w:szCs w:val="28"/>
          <w:lang w:val="uk-UA"/>
        </w:rPr>
        <w:t>ко-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13B3" w:rsidRPr="008C3C90">
        <w:rPr>
          <w:rFonts w:ascii="Times New Roman" w:hAnsi="Times New Roman" w:cs="Times New Roman"/>
          <w:sz w:val="28"/>
          <w:szCs w:val="28"/>
          <w:lang w:val="uk-UA"/>
        </w:rPr>
        <w:t>теоретич. лит-ры, 1955.</w:t>
      </w:r>
    </w:p>
    <w:p w14:paraId="34F9B11C" w14:textId="77777777" w:rsidR="00181508" w:rsidRPr="00181508" w:rsidRDefault="00181508" w:rsidP="009F2BF1">
      <w:pPr>
        <w:pStyle w:val="a3"/>
        <w:tabs>
          <w:tab w:val="left" w:pos="426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81508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Механіка деформівного твердого тіла</w:t>
      </w:r>
    </w:p>
    <w:p w14:paraId="74E82EF8" w14:textId="77777777" w:rsidR="0033698C" w:rsidRPr="009F2BF1" w:rsidRDefault="00181508" w:rsidP="009F2BF1">
      <w:pPr>
        <w:pStyle w:val="a3"/>
        <w:tabs>
          <w:tab w:val="left" w:pos="0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9F2BF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Вступ.</w:t>
      </w:r>
    </w:p>
    <w:p w14:paraId="0A5ED12A" w14:textId="77777777" w:rsidR="00181508" w:rsidRDefault="00181508" w:rsidP="009F2BF1">
      <w:pPr>
        <w:pStyle w:val="a3"/>
        <w:tabs>
          <w:tab w:val="left" w:pos="0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508">
        <w:rPr>
          <w:rFonts w:ascii="Times New Roman" w:hAnsi="Times New Roman" w:cs="Times New Roman"/>
          <w:sz w:val="28"/>
          <w:szCs w:val="28"/>
          <w:lang w:val="uk-UA"/>
        </w:rPr>
        <w:t>Предмет механіки деформівного твердого тіла.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Основні гіпотези та принципи. Проблеми теорії пружності, теорії пластичності, повзучості та їх значення для техніки.</w:t>
      </w:r>
    </w:p>
    <w:p w14:paraId="728AEF7A" w14:textId="77777777" w:rsidR="0033698C" w:rsidRPr="009F2BF1" w:rsidRDefault="00181508" w:rsidP="009F2BF1">
      <w:pPr>
        <w:pStyle w:val="a3"/>
        <w:tabs>
          <w:tab w:val="left" w:pos="0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2BF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Теорія деформацій.</w:t>
      </w:r>
    </w:p>
    <w:p w14:paraId="57121680" w14:textId="77777777" w:rsidR="00181508" w:rsidRDefault="00181508" w:rsidP="009F2BF1">
      <w:pPr>
        <w:pStyle w:val="a3"/>
        <w:tabs>
          <w:tab w:val="left" w:pos="0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Вектор переміщень. Відносні переміщення (деформацїі). Співвідношення Коші</w:t>
      </w:r>
      <w:r w:rsidR="00C04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між компонентами </w:t>
      </w:r>
      <w:r w:rsidR="00C04A82">
        <w:rPr>
          <w:rFonts w:ascii="Times New Roman" w:hAnsi="Times New Roman" w:cs="Times New Roman"/>
          <w:sz w:val="28"/>
          <w:szCs w:val="28"/>
          <w:lang w:val="uk-UA"/>
        </w:rPr>
        <w:t>переміщень і деформацій. Перетворення компонент деформацій при повороті осей. Тензор деформацій. Поверхня деформацій, головні осі, інваріанти тензора деформацій. Інтенсивність деформацій зсуву. Рівняння сумісності деформацій. Поняття про скінченну деформацію.</w:t>
      </w:r>
    </w:p>
    <w:p w14:paraId="6BF61E04" w14:textId="77777777" w:rsidR="0033698C" w:rsidRPr="009F2BF1" w:rsidRDefault="00C04A82" w:rsidP="009F2BF1">
      <w:pPr>
        <w:pStyle w:val="a3"/>
        <w:tabs>
          <w:tab w:val="left" w:pos="0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2BF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Теорія напружень</w:t>
      </w:r>
      <w:r w:rsidRPr="009F2BF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5BEA6069" w14:textId="77777777" w:rsidR="00C04A82" w:rsidRDefault="00C04A82" w:rsidP="009F2BF1">
      <w:pPr>
        <w:pStyle w:val="a3"/>
        <w:tabs>
          <w:tab w:val="left" w:pos="0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Поверхневі та об’ємні сили. Внутрішні напруження. Вектор напружень. Нормальні та дотичні напруження. Тензор напружень. Компоненти напружень на </w:t>
      </w:r>
      <w:r w:rsidR="00BC671B">
        <w:rPr>
          <w:rFonts w:ascii="Times New Roman" w:hAnsi="Times New Roman" w:cs="Times New Roman"/>
          <w:sz w:val="28"/>
          <w:szCs w:val="28"/>
          <w:lang w:val="uk-UA"/>
        </w:rPr>
        <w:t>похилій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площадці. Умови парності дотичних напружень.</w:t>
      </w:r>
      <w:r w:rsidR="00BC671B">
        <w:rPr>
          <w:rFonts w:ascii="Times New Roman" w:hAnsi="Times New Roman" w:cs="Times New Roman"/>
          <w:sz w:val="28"/>
          <w:szCs w:val="28"/>
          <w:lang w:val="uk-UA"/>
        </w:rPr>
        <w:t xml:space="preserve">  Інваріанти тензора напружень. Октаедричні напруження. Максимальні дотичні напруження. Інтенсивність напружень. Диференціальні рівняння руху (рівноваги). </w:t>
      </w:r>
    </w:p>
    <w:p w14:paraId="498177C8" w14:textId="77777777" w:rsidR="00CB3056" w:rsidRPr="009F2BF1" w:rsidRDefault="002C74E9" w:rsidP="009F2BF1">
      <w:pPr>
        <w:pStyle w:val="a3"/>
        <w:tabs>
          <w:tab w:val="left" w:pos="0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2BF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Фізичні рівняння механіки деформівного твердого тіла</w:t>
      </w:r>
      <w:r w:rsidRPr="009F2BF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06DD131E" w14:textId="77777777" w:rsidR="002C74E9" w:rsidRPr="009F2BF1" w:rsidRDefault="002C74E9" w:rsidP="009F2BF1">
      <w:pPr>
        <w:pStyle w:val="a3"/>
        <w:tabs>
          <w:tab w:val="left" w:pos="0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74E9">
        <w:rPr>
          <w:rFonts w:ascii="Times New Roman" w:hAnsi="Times New Roman" w:cs="Times New Roman"/>
          <w:sz w:val="28"/>
          <w:szCs w:val="28"/>
          <w:lang w:val="uk-UA"/>
        </w:rPr>
        <w:t xml:space="preserve"> Зв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’язок компонентів напружень  з компонентами деформацій для лінійно пружного тіла – узагальнений закон Гука. Пружний потенціал. Випадок ізотропного тіла.  Гіпотеза Дюамеля-Неймана при неізотермічному деформуванні. Поняття про рівняння </w:t>
      </w:r>
      <w:r w:rsidR="00FB50A7">
        <w:rPr>
          <w:rFonts w:ascii="Times New Roman" w:hAnsi="Times New Roman" w:cs="Times New Roman"/>
          <w:sz w:val="28"/>
          <w:szCs w:val="28"/>
          <w:lang w:val="uk-UA"/>
        </w:rPr>
        <w:t>стану для пружно-пластичного напруженого стану та в’язко-пружного деформування.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2F7">
        <w:rPr>
          <w:rFonts w:ascii="Times New Roman" w:hAnsi="Times New Roman" w:cs="Times New Roman"/>
          <w:sz w:val="28"/>
          <w:szCs w:val="28"/>
          <w:lang w:val="uk-UA"/>
        </w:rPr>
        <w:t>Теорія малих пружно-пластичних деформацій,  найпростіші моделі та в’язко-пружних тіл (середовища Фойгта, Максвела, Кельвіна).</w:t>
      </w:r>
    </w:p>
    <w:p w14:paraId="6A33291B" w14:textId="77777777" w:rsidR="0033698C" w:rsidRPr="009F2BF1" w:rsidRDefault="007A12F7" w:rsidP="009F2BF1">
      <w:pPr>
        <w:pStyle w:val="a3"/>
        <w:tabs>
          <w:tab w:val="left" w:pos="0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2BF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Постановка задач теорії пружності</w:t>
      </w:r>
      <w:r w:rsidRPr="009F2BF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47BCEE63" w14:textId="77777777" w:rsidR="007A12F7" w:rsidRDefault="007A12F7" w:rsidP="009F2BF1">
      <w:pPr>
        <w:pStyle w:val="a3"/>
        <w:tabs>
          <w:tab w:val="left" w:pos="0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Рівняння теорії пружності в переміщеннях (рівняння Ламе). Постановка задач теорії пружності в напруженнях (рівняння Бельтрамі).  Граничні умови. Принцип Сен-Венана. </w:t>
      </w:r>
    </w:p>
    <w:p w14:paraId="11330673" w14:textId="77777777" w:rsidR="009F2BF1" w:rsidRDefault="009F2BF1" w:rsidP="009F2BF1">
      <w:pPr>
        <w:pStyle w:val="a3"/>
        <w:tabs>
          <w:tab w:val="left" w:pos="0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3612364A" w14:textId="64224161" w:rsidR="0033698C" w:rsidRPr="009F2BF1" w:rsidRDefault="007A12F7" w:rsidP="009F2BF1">
      <w:pPr>
        <w:pStyle w:val="a3"/>
        <w:tabs>
          <w:tab w:val="left" w:pos="0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2BF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lastRenderedPageBreak/>
        <w:t>Загальні теореми теорії пружності</w:t>
      </w:r>
      <w:r w:rsidRPr="009F2BF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3B9850E" w14:textId="77777777" w:rsidR="007A12F7" w:rsidRDefault="007A12F7" w:rsidP="009F2BF1">
      <w:pPr>
        <w:pStyle w:val="a3"/>
        <w:tabs>
          <w:tab w:val="left" w:pos="0"/>
        </w:tabs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Потенц</w:t>
      </w:r>
      <w:r w:rsidR="00F41B1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альна енергія пружного тіла. Теорема про мінімум пружної енергії. Принцип Кастільяно. Теорема взаємності робіт Бетті. </w:t>
      </w:r>
    </w:p>
    <w:p w14:paraId="2F325190" w14:textId="77777777" w:rsidR="0033698C" w:rsidRDefault="007A12F7" w:rsidP="009F2BF1">
      <w:pPr>
        <w:pStyle w:val="a3"/>
        <w:tabs>
          <w:tab w:val="left" w:pos="0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12F7">
        <w:rPr>
          <w:rFonts w:ascii="Times New Roman" w:hAnsi="Times New Roman" w:cs="Times New Roman"/>
          <w:sz w:val="28"/>
          <w:szCs w:val="28"/>
          <w:u w:val="single"/>
          <w:lang w:val="uk-UA"/>
        </w:rPr>
        <w:t>Плоскі задачі теорії пружності та задачі згину тонких пластинок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6FD54F" w14:textId="77777777" w:rsidR="007A12F7" w:rsidRDefault="007A12F7" w:rsidP="009F2BF1">
      <w:pPr>
        <w:pStyle w:val="a3"/>
        <w:tabs>
          <w:tab w:val="left" w:pos="0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Плоска деформація та узагальнений плоский напружений стан. Функція напружень Ері. Представлення розв’язку через комплексні потенціали  Колосова</w:t>
      </w:r>
      <w:r w:rsidR="003A3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A3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Мусхелішвілі.  </w:t>
      </w:r>
      <w:r w:rsidR="00F41B1C">
        <w:rPr>
          <w:rFonts w:ascii="Times New Roman" w:hAnsi="Times New Roman" w:cs="Times New Roman"/>
          <w:sz w:val="28"/>
          <w:szCs w:val="28"/>
          <w:lang w:val="uk-UA"/>
        </w:rPr>
        <w:t>Розв’язок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плоских задач для </w:t>
      </w:r>
      <w:r w:rsidR="00F41B1C">
        <w:rPr>
          <w:rFonts w:ascii="Times New Roman" w:hAnsi="Times New Roman" w:cs="Times New Roman"/>
          <w:sz w:val="28"/>
          <w:szCs w:val="28"/>
          <w:lang w:val="uk-UA"/>
        </w:rPr>
        <w:t>однозв’язних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областей методом конформних відображень. </w:t>
      </w:r>
      <w:r w:rsidR="00F41B1C">
        <w:rPr>
          <w:rFonts w:ascii="Times New Roman" w:hAnsi="Times New Roman" w:cs="Times New Roman"/>
          <w:sz w:val="28"/>
          <w:szCs w:val="28"/>
          <w:lang w:val="uk-UA"/>
        </w:rPr>
        <w:t xml:space="preserve">Розв’язок найпростіших задач про дію зосередженої сили на півплощину, задача Ламе для порожнистого циліндра. Гіпотези Кірхгофа в задачах згину </w:t>
      </w:r>
      <w:r w:rsidR="003A354D">
        <w:rPr>
          <w:rFonts w:ascii="Times New Roman" w:hAnsi="Times New Roman" w:cs="Times New Roman"/>
          <w:sz w:val="28"/>
          <w:szCs w:val="28"/>
          <w:lang w:val="uk-UA"/>
        </w:rPr>
        <w:t xml:space="preserve">тонких пластинок. Рівняння згину тонких пластинок, формулювання граничних умов. Розв’язок Нав’є </w:t>
      </w:r>
      <w:r w:rsidR="006272BF">
        <w:rPr>
          <w:rFonts w:ascii="Times New Roman" w:hAnsi="Times New Roman" w:cs="Times New Roman"/>
          <w:sz w:val="28"/>
          <w:szCs w:val="28"/>
          <w:lang w:val="uk-UA"/>
        </w:rPr>
        <w:t xml:space="preserve"> для шарнірно-закріпленої прямокутної пластинки.</w:t>
      </w:r>
    </w:p>
    <w:p w14:paraId="355702EE" w14:textId="77777777" w:rsidR="0033698C" w:rsidRPr="009F2BF1" w:rsidRDefault="006272BF" w:rsidP="009F2BF1">
      <w:pPr>
        <w:pStyle w:val="a3"/>
        <w:tabs>
          <w:tab w:val="left" w:pos="0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2BF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Методи розв’язку тривимірних задач теорії пружності</w:t>
      </w:r>
      <w:r w:rsidRPr="009F2BF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66182605" w14:textId="77777777" w:rsidR="006272BF" w:rsidRDefault="006272BF" w:rsidP="009F2BF1">
      <w:pPr>
        <w:pStyle w:val="a3"/>
        <w:tabs>
          <w:tab w:val="left" w:pos="0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Загальні форми представлення </w:t>
      </w:r>
      <w:r w:rsidRPr="006272BF">
        <w:rPr>
          <w:rFonts w:ascii="Times New Roman" w:hAnsi="Times New Roman" w:cs="Times New Roman"/>
          <w:sz w:val="28"/>
          <w:szCs w:val="28"/>
          <w:lang w:val="uk-UA"/>
        </w:rPr>
        <w:t>розв’язк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272BF">
        <w:rPr>
          <w:rFonts w:ascii="Times New Roman" w:hAnsi="Times New Roman" w:cs="Times New Roman"/>
          <w:sz w:val="28"/>
          <w:szCs w:val="28"/>
          <w:lang w:val="uk-UA"/>
        </w:rPr>
        <w:t>. Розв’язок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Гальоркіна та Папковича-Нейбера.   Явний вигляд </w:t>
      </w:r>
      <w:r w:rsidRPr="006272BF">
        <w:rPr>
          <w:rFonts w:ascii="Times New Roman" w:hAnsi="Times New Roman" w:cs="Times New Roman"/>
          <w:sz w:val="28"/>
          <w:szCs w:val="28"/>
          <w:lang w:val="uk-UA"/>
        </w:rPr>
        <w:t>розв’язку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осесиметричних задач  для довгого циліндр</w:t>
      </w:r>
      <w:r w:rsidR="00AA04E0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сфери.  Задача Ламе  для порожнистої сфери. Поняття про наближен</w:t>
      </w:r>
      <w:r w:rsidR="00AA04E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варіаційн</w:t>
      </w:r>
      <w:r w:rsidR="00AA04E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чисельн</w:t>
      </w:r>
      <w:r w:rsidR="00AA04E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</w:t>
      </w:r>
      <w:r w:rsidR="00AA04E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розв’язку задач теорії пружності. Метод Рітца  і метод Бубнова-Гальоркіна. </w:t>
      </w:r>
    </w:p>
    <w:p w14:paraId="47778B8C" w14:textId="77777777" w:rsidR="004B0CD9" w:rsidRPr="009F2BF1" w:rsidRDefault="006272BF" w:rsidP="009F2BF1">
      <w:pPr>
        <w:pStyle w:val="a3"/>
        <w:tabs>
          <w:tab w:val="left" w:pos="0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9F2BF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Розповсюдження пружних хвиль  і </w:t>
      </w:r>
      <w:r w:rsidR="00E15063" w:rsidRPr="009F2BF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теорія стаціонарних</w:t>
      </w:r>
    </w:p>
    <w:p w14:paraId="50314BC1" w14:textId="77777777" w:rsidR="0033698C" w:rsidRPr="009F2BF1" w:rsidRDefault="00E15063" w:rsidP="009F2BF1">
      <w:pPr>
        <w:pStyle w:val="a3"/>
        <w:tabs>
          <w:tab w:val="left" w:pos="0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2BF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коливань пружного тіла</w:t>
      </w:r>
      <w:r w:rsidRPr="009F2BF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0E341969" w14:textId="77777777" w:rsidR="006272BF" w:rsidRDefault="00E15063" w:rsidP="009F2BF1">
      <w:pPr>
        <w:pStyle w:val="a3"/>
        <w:tabs>
          <w:tab w:val="left" w:pos="0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063">
        <w:rPr>
          <w:rFonts w:ascii="Times New Roman" w:hAnsi="Times New Roman" w:cs="Times New Roman"/>
          <w:sz w:val="28"/>
          <w:szCs w:val="28"/>
          <w:lang w:val="uk-UA"/>
        </w:rPr>
        <w:t>Хвильові рівняння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скалярного та векторного потенціалів. Кінетичні та динамічні умови на поверхні розриву. Два типи хвиль в необмеженому тілі. Плоскі хвилі. Циліндричні та сферичні хвилі. Поверхневі хвилі Релея. Вільні коливання пружного тіла. Власні частоти і нормальні форми коливань.</w:t>
      </w:r>
      <w:r w:rsidRPr="00E15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Частоти і нормальні форми поздовжніх коливань стержня.</w:t>
      </w:r>
    </w:p>
    <w:p w14:paraId="7377809A" w14:textId="77777777" w:rsidR="00F93128" w:rsidRDefault="00661FEE" w:rsidP="009F2BF1">
      <w:pPr>
        <w:pStyle w:val="a3"/>
        <w:tabs>
          <w:tab w:val="left" w:pos="426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 л</w:t>
      </w:r>
      <w:r w:rsidR="00F93128" w:rsidRPr="00F93128">
        <w:rPr>
          <w:rFonts w:ascii="Times New Roman" w:hAnsi="Times New Roman" w:cs="Times New Roman"/>
          <w:b/>
          <w:sz w:val="28"/>
          <w:szCs w:val="28"/>
          <w:lang w:val="uk-UA"/>
        </w:rPr>
        <w:t>ітература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3128" w:rsidRPr="00F9312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A8D7BDF" w14:textId="77777777" w:rsidR="00F93128" w:rsidRPr="00F93128" w:rsidRDefault="00F93128" w:rsidP="009F2BF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hanging="35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Тимошенко С.П.</w:t>
      </w:r>
      <w:r w:rsidR="001D198C">
        <w:rPr>
          <w:rFonts w:ascii="Times New Roman" w:hAnsi="Times New Roman" w:cs="Times New Roman"/>
          <w:sz w:val="28"/>
          <w:szCs w:val="28"/>
          <w:lang w:val="uk-UA"/>
        </w:rPr>
        <w:t>, Гудьер 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Теория упру гости. </w:t>
      </w:r>
      <w:r w:rsidR="001D198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98C">
        <w:rPr>
          <w:rFonts w:ascii="Times New Roman" w:hAnsi="Times New Roman" w:cs="Times New Roman"/>
          <w:sz w:val="28"/>
          <w:szCs w:val="28"/>
          <w:lang w:val="uk-UA"/>
        </w:rPr>
        <w:t>М.:</w:t>
      </w:r>
      <w:r w:rsidR="00516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3BF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>, 19</w:t>
      </w:r>
      <w:r w:rsidR="001D198C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D5F174" w14:textId="77777777" w:rsidR="00F93128" w:rsidRPr="00F93128" w:rsidRDefault="00F93128" w:rsidP="009F2BF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hanging="35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Мусхелишвили Н.И. Некоторые основные задачи математической теории упругости</w:t>
      </w:r>
      <w:r w:rsidR="00D163BF">
        <w:rPr>
          <w:rFonts w:ascii="Times New Roman" w:hAnsi="Times New Roman" w:cs="Times New Roman"/>
          <w:sz w:val="28"/>
          <w:szCs w:val="28"/>
        </w:rPr>
        <w:t xml:space="preserve">. – </w:t>
      </w:r>
      <w:r w:rsidR="00660C7B">
        <w:rPr>
          <w:rFonts w:ascii="Times New Roman" w:hAnsi="Times New Roman" w:cs="Times New Roman"/>
          <w:sz w:val="28"/>
          <w:szCs w:val="28"/>
        </w:rPr>
        <w:t>М</w:t>
      </w:r>
      <w:r w:rsidR="00D163BF">
        <w:rPr>
          <w:rFonts w:ascii="Times New Roman" w:hAnsi="Times New Roman" w:cs="Times New Roman"/>
          <w:sz w:val="28"/>
          <w:szCs w:val="28"/>
        </w:rPr>
        <w:t>.: Наука, 1966.</w:t>
      </w:r>
    </w:p>
    <w:p w14:paraId="1A9CC802" w14:textId="77777777" w:rsidR="00F93128" w:rsidRDefault="00660C7B" w:rsidP="009F2BF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hanging="35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621355">
        <w:rPr>
          <w:rFonts w:ascii="Times New Roman" w:hAnsi="Times New Roman" w:cs="Times New Roman"/>
          <w:sz w:val="28"/>
          <w:szCs w:val="28"/>
        </w:rPr>
        <w:t xml:space="preserve">Новацкий В. Теория упругости.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21355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21355">
        <w:rPr>
          <w:rFonts w:ascii="Times New Roman" w:eastAsia="Calibri" w:hAnsi="Times New Roman" w:cs="Times New Roman"/>
          <w:sz w:val="28"/>
          <w:szCs w:val="28"/>
        </w:rPr>
        <w:t xml:space="preserve">: Мир, </w:t>
      </w:r>
      <w:r w:rsidRPr="00621355">
        <w:rPr>
          <w:rFonts w:ascii="Times New Roman" w:hAnsi="Times New Roman" w:cs="Times New Roman"/>
          <w:sz w:val="28"/>
          <w:szCs w:val="28"/>
        </w:rPr>
        <w:t>1975</w:t>
      </w:r>
      <w:r w:rsidR="00F931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B1B88A" w14:textId="77777777" w:rsidR="00660C7B" w:rsidRDefault="00660C7B" w:rsidP="009F2BF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C7B">
        <w:rPr>
          <w:rFonts w:ascii="Times New Roman" w:hAnsi="Times New Roman" w:cs="Times New Roman"/>
          <w:sz w:val="28"/>
          <w:szCs w:val="28"/>
          <w:lang w:val="uk-UA"/>
        </w:rPr>
        <w:t xml:space="preserve">Можаровський М.С. Теорія пружності, пластичності і повзучості: Підручник. – Київ: Вища школа, 2002. </w:t>
      </w:r>
    </w:p>
    <w:p w14:paraId="3C01485F" w14:textId="77777777" w:rsidR="00660C7B" w:rsidRPr="00660C7B" w:rsidRDefault="00660C7B" w:rsidP="009F2BF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355">
        <w:rPr>
          <w:rFonts w:ascii="Times New Roman" w:hAnsi="Times New Roman" w:cs="Times New Roman"/>
          <w:sz w:val="28"/>
          <w:szCs w:val="28"/>
        </w:rPr>
        <w:lastRenderedPageBreak/>
        <w:t>Победря Б.Е., Георгиевский Д.В. Основы механики сплошной среды. Курс лекций. – М</w:t>
      </w:r>
      <w:r w:rsidR="003D444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21355">
        <w:rPr>
          <w:rFonts w:ascii="Times New Roman" w:hAnsi="Times New Roman" w:cs="Times New Roman"/>
          <w:sz w:val="28"/>
          <w:szCs w:val="28"/>
        </w:rPr>
        <w:t>: Физматлит, 2006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422DDF" w14:textId="77777777" w:rsidR="00660C7B" w:rsidRPr="00660C7B" w:rsidRDefault="00660C7B" w:rsidP="009F2BF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355">
        <w:rPr>
          <w:rFonts w:ascii="Times New Roman" w:hAnsi="Times New Roman" w:cs="Times New Roman"/>
          <w:sz w:val="28"/>
          <w:szCs w:val="28"/>
        </w:rPr>
        <w:t xml:space="preserve">Работнов Ю.Н. Механика деформируемого твердого тела. – </w:t>
      </w:r>
      <w:r w:rsidRPr="00621355">
        <w:rPr>
          <w:rFonts w:ascii="Times New Roman" w:eastAsia="Calibri" w:hAnsi="Times New Roman" w:cs="Times New Roman"/>
          <w:sz w:val="28"/>
          <w:szCs w:val="28"/>
        </w:rPr>
        <w:t>М</w:t>
      </w:r>
      <w:r w:rsidR="00AF2A4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2135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21355">
        <w:rPr>
          <w:rFonts w:ascii="Times New Roman" w:hAnsi="Times New Roman" w:cs="Times New Roman"/>
          <w:sz w:val="28"/>
          <w:szCs w:val="28"/>
        </w:rPr>
        <w:t>Наука, 1979.</w:t>
      </w:r>
    </w:p>
    <w:p w14:paraId="3DE670D2" w14:textId="77777777" w:rsidR="00660C7B" w:rsidRDefault="00660C7B" w:rsidP="009F2BF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0C7B">
        <w:rPr>
          <w:rFonts w:ascii="Times New Roman" w:hAnsi="Times New Roman" w:cs="Times New Roman"/>
          <w:sz w:val="28"/>
          <w:szCs w:val="28"/>
        </w:rPr>
        <w:t>Соколовский В.В. Теория пластичности. – М</w:t>
      </w:r>
      <w:r w:rsidR="005168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60C7B">
        <w:rPr>
          <w:rFonts w:ascii="Times New Roman" w:hAnsi="Times New Roman" w:cs="Times New Roman"/>
          <w:sz w:val="28"/>
          <w:szCs w:val="28"/>
        </w:rPr>
        <w:t xml:space="preserve">: Высшая школа, 1969. </w:t>
      </w:r>
    </w:p>
    <w:p w14:paraId="4C82F397" w14:textId="77777777" w:rsidR="00276E2C" w:rsidRDefault="00660C7B" w:rsidP="009F2BF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E2C">
        <w:rPr>
          <w:rFonts w:ascii="Times New Roman" w:hAnsi="Times New Roman" w:cs="Times New Roman"/>
          <w:sz w:val="28"/>
          <w:szCs w:val="28"/>
          <w:lang w:val="uk-UA"/>
        </w:rPr>
        <w:t xml:space="preserve">Божидарнік В.В., Андрейків О.Є., Сулим Г.Т. Механіка руйнування, міцність і довговічність неперервно армованих композитів. Луцьк: Надстир’я. – 2007. </w:t>
      </w:r>
    </w:p>
    <w:p w14:paraId="56C7D6C0" w14:textId="77777777" w:rsidR="00660C7B" w:rsidRPr="00276E2C" w:rsidRDefault="00974FD1" w:rsidP="009F2BF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C7B" w:rsidRPr="00276E2C">
        <w:rPr>
          <w:rFonts w:ascii="Times New Roman" w:hAnsi="Times New Roman" w:cs="Times New Roman"/>
          <w:sz w:val="28"/>
          <w:szCs w:val="28"/>
          <w:lang w:val="uk-UA"/>
        </w:rPr>
        <w:t>Ильюшин А.А.  Механика сплошной среды. – М.:  Изд-во МГУ, 1971.</w:t>
      </w:r>
    </w:p>
    <w:p w14:paraId="4B8656FF" w14:textId="77777777" w:rsidR="00660C7B" w:rsidRDefault="00660C7B" w:rsidP="009F2BF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0C7B">
        <w:rPr>
          <w:rFonts w:ascii="Times New Roman" w:hAnsi="Times New Roman" w:cs="Times New Roman"/>
          <w:sz w:val="28"/>
          <w:szCs w:val="28"/>
          <w:lang w:val="uk-UA"/>
        </w:rPr>
        <w:t>Новожилов В.В. Теория упругости. –М.:</w:t>
      </w:r>
      <w:r w:rsidR="00276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0C7B">
        <w:rPr>
          <w:rFonts w:ascii="Times New Roman" w:hAnsi="Times New Roman" w:cs="Times New Roman"/>
          <w:sz w:val="28"/>
          <w:szCs w:val="28"/>
          <w:lang w:val="uk-UA"/>
        </w:rPr>
        <w:t>Судпромгиз, 1960.</w:t>
      </w:r>
    </w:p>
    <w:p w14:paraId="7BC446E8" w14:textId="77777777" w:rsidR="00660C7B" w:rsidRDefault="003D4443" w:rsidP="009F2BF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FEE">
        <w:rPr>
          <w:rFonts w:ascii="Times New Roman" w:hAnsi="Times New Roman" w:cs="Times New Roman"/>
          <w:sz w:val="28"/>
          <w:szCs w:val="28"/>
          <w:lang w:val="uk-UA"/>
        </w:rPr>
        <w:t>Кристенсен Р. Введение в механику композитов. – М.: Мир, 1982.</w:t>
      </w:r>
    </w:p>
    <w:p w14:paraId="33E11D0E" w14:textId="77777777" w:rsidR="00AF2A4B" w:rsidRDefault="003D4443" w:rsidP="009F2BF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A4B">
        <w:rPr>
          <w:rFonts w:ascii="Times New Roman" w:hAnsi="Times New Roman" w:cs="Times New Roman"/>
          <w:sz w:val="28"/>
          <w:szCs w:val="28"/>
          <w:lang w:val="uk-UA"/>
        </w:rPr>
        <w:t xml:space="preserve">Гудрамович В.С. Теория ползучести и ее приложения к расчету элементов тонкостенных конструкций. – К.: </w:t>
      </w:r>
      <w:r w:rsidR="00BD5FF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F2A4B">
        <w:rPr>
          <w:rFonts w:ascii="Times New Roman" w:hAnsi="Times New Roman" w:cs="Times New Roman"/>
          <w:sz w:val="28"/>
          <w:szCs w:val="28"/>
          <w:lang w:val="uk-UA"/>
        </w:rPr>
        <w:t xml:space="preserve">аук.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F2A4B">
        <w:rPr>
          <w:rFonts w:ascii="Times New Roman" w:hAnsi="Times New Roman" w:cs="Times New Roman"/>
          <w:sz w:val="28"/>
          <w:szCs w:val="28"/>
          <w:lang w:val="uk-UA"/>
        </w:rPr>
        <w:t>умка, 2005.</w:t>
      </w:r>
    </w:p>
    <w:p w14:paraId="5E2475C8" w14:textId="77777777" w:rsidR="005E0187" w:rsidRPr="003D4443" w:rsidRDefault="003D4443" w:rsidP="009F2BF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A4B" w:rsidRPr="003D4443">
        <w:rPr>
          <w:rFonts w:ascii="Times New Roman" w:hAnsi="Times New Roman" w:cs="Times New Roman"/>
          <w:sz w:val="28"/>
          <w:szCs w:val="28"/>
          <w:lang w:val="uk-UA"/>
        </w:rPr>
        <w:t>Тимошенко С.П., Янг Д.Х., Уивер У. Колебания в инженерном деле. – М.: Машиностроение, 1985.</w:t>
      </w:r>
      <w:r w:rsidRPr="003D444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sectPr w:rsidR="005E0187" w:rsidRPr="003D4443" w:rsidSect="00F1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328F"/>
    <w:multiLevelType w:val="hybridMultilevel"/>
    <w:tmpl w:val="03460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E22C0"/>
    <w:multiLevelType w:val="hybridMultilevel"/>
    <w:tmpl w:val="C6BC9B1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336C7D"/>
    <w:multiLevelType w:val="hybridMultilevel"/>
    <w:tmpl w:val="F462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73A"/>
    <w:multiLevelType w:val="hybridMultilevel"/>
    <w:tmpl w:val="C3FA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078"/>
    <w:multiLevelType w:val="hybridMultilevel"/>
    <w:tmpl w:val="50F653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1610CF"/>
    <w:multiLevelType w:val="hybridMultilevel"/>
    <w:tmpl w:val="365CB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D6E99"/>
    <w:multiLevelType w:val="hybridMultilevel"/>
    <w:tmpl w:val="68CA7B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7EA08DD"/>
    <w:multiLevelType w:val="hybridMultilevel"/>
    <w:tmpl w:val="83CC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83C8A"/>
    <w:multiLevelType w:val="hybridMultilevel"/>
    <w:tmpl w:val="65A0293A"/>
    <w:lvl w:ilvl="0" w:tplc="0419000F">
      <w:start w:val="1"/>
      <w:numFmt w:val="decimal"/>
      <w:lvlText w:val="%1."/>
      <w:lvlJc w:val="left"/>
      <w:pPr>
        <w:ind w:left="8299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2175CA5"/>
    <w:multiLevelType w:val="hybridMultilevel"/>
    <w:tmpl w:val="DA78B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61159"/>
    <w:multiLevelType w:val="hybridMultilevel"/>
    <w:tmpl w:val="101A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775AB"/>
    <w:multiLevelType w:val="hybridMultilevel"/>
    <w:tmpl w:val="394A412E"/>
    <w:lvl w:ilvl="0" w:tplc="E604D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7D5D96"/>
    <w:multiLevelType w:val="hybridMultilevel"/>
    <w:tmpl w:val="935A6322"/>
    <w:lvl w:ilvl="0" w:tplc="C3542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309E6"/>
    <w:multiLevelType w:val="hybridMultilevel"/>
    <w:tmpl w:val="FCFA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35726"/>
    <w:multiLevelType w:val="hybridMultilevel"/>
    <w:tmpl w:val="05C8024E"/>
    <w:lvl w:ilvl="0" w:tplc="0419000F">
      <w:start w:val="1"/>
      <w:numFmt w:val="decimal"/>
      <w:lvlText w:val="%1."/>
      <w:lvlJc w:val="left"/>
      <w:pPr>
        <w:ind w:left="916" w:hanging="360"/>
      </w:p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69535174"/>
    <w:multiLevelType w:val="hybridMultilevel"/>
    <w:tmpl w:val="6E26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53A74"/>
    <w:multiLevelType w:val="hybridMultilevel"/>
    <w:tmpl w:val="871A5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166C8"/>
    <w:multiLevelType w:val="hybridMultilevel"/>
    <w:tmpl w:val="B6B6FF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13"/>
  </w:num>
  <w:num w:numId="8">
    <w:abstractNumId w:val="16"/>
  </w:num>
  <w:num w:numId="9">
    <w:abstractNumId w:val="15"/>
  </w:num>
  <w:num w:numId="10">
    <w:abstractNumId w:val="11"/>
  </w:num>
  <w:num w:numId="11">
    <w:abstractNumId w:val="4"/>
  </w:num>
  <w:num w:numId="12">
    <w:abstractNumId w:val="8"/>
  </w:num>
  <w:num w:numId="13">
    <w:abstractNumId w:val="14"/>
  </w:num>
  <w:num w:numId="14">
    <w:abstractNumId w:val="6"/>
  </w:num>
  <w:num w:numId="15">
    <w:abstractNumId w:val="17"/>
  </w:num>
  <w:num w:numId="16">
    <w:abstractNumId w:val="1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6B"/>
    <w:rsid w:val="0000411B"/>
    <w:rsid w:val="00005773"/>
    <w:rsid w:val="0001642E"/>
    <w:rsid w:val="000213B1"/>
    <w:rsid w:val="00023855"/>
    <w:rsid w:val="00032B95"/>
    <w:rsid w:val="000349F5"/>
    <w:rsid w:val="00036866"/>
    <w:rsid w:val="00036DD8"/>
    <w:rsid w:val="00042A87"/>
    <w:rsid w:val="000430C0"/>
    <w:rsid w:val="00054B44"/>
    <w:rsid w:val="00062280"/>
    <w:rsid w:val="00072359"/>
    <w:rsid w:val="0007347B"/>
    <w:rsid w:val="00080CA8"/>
    <w:rsid w:val="00080E93"/>
    <w:rsid w:val="00081899"/>
    <w:rsid w:val="000842B0"/>
    <w:rsid w:val="00087A9E"/>
    <w:rsid w:val="00090A9D"/>
    <w:rsid w:val="0009122A"/>
    <w:rsid w:val="00091319"/>
    <w:rsid w:val="00095288"/>
    <w:rsid w:val="000A04CB"/>
    <w:rsid w:val="000A3EE1"/>
    <w:rsid w:val="000B4ABB"/>
    <w:rsid w:val="000C600F"/>
    <w:rsid w:val="000D1CA5"/>
    <w:rsid w:val="000D36C2"/>
    <w:rsid w:val="000D6DBA"/>
    <w:rsid w:val="000E67FA"/>
    <w:rsid w:val="000E7FD6"/>
    <w:rsid w:val="000F13E9"/>
    <w:rsid w:val="000F39E2"/>
    <w:rsid w:val="001066DA"/>
    <w:rsid w:val="001139E3"/>
    <w:rsid w:val="0012047F"/>
    <w:rsid w:val="0012363D"/>
    <w:rsid w:val="001262C8"/>
    <w:rsid w:val="00126D76"/>
    <w:rsid w:val="001278AF"/>
    <w:rsid w:val="00133AFA"/>
    <w:rsid w:val="00134CA0"/>
    <w:rsid w:val="0014047F"/>
    <w:rsid w:val="0014146C"/>
    <w:rsid w:val="0015274A"/>
    <w:rsid w:val="00154CF9"/>
    <w:rsid w:val="0016419E"/>
    <w:rsid w:val="00164E34"/>
    <w:rsid w:val="00165988"/>
    <w:rsid w:val="00171B60"/>
    <w:rsid w:val="001738AB"/>
    <w:rsid w:val="001761EC"/>
    <w:rsid w:val="00177EDA"/>
    <w:rsid w:val="00181146"/>
    <w:rsid w:val="00181508"/>
    <w:rsid w:val="00181F7C"/>
    <w:rsid w:val="001861FF"/>
    <w:rsid w:val="00197B90"/>
    <w:rsid w:val="001A6C9C"/>
    <w:rsid w:val="001A786B"/>
    <w:rsid w:val="001B4F12"/>
    <w:rsid w:val="001B5FC2"/>
    <w:rsid w:val="001B6389"/>
    <w:rsid w:val="001C3C4A"/>
    <w:rsid w:val="001D198C"/>
    <w:rsid w:val="001D1F82"/>
    <w:rsid w:val="001D739F"/>
    <w:rsid w:val="001D7BBB"/>
    <w:rsid w:val="001E254D"/>
    <w:rsid w:val="001F0B5B"/>
    <w:rsid w:val="00205CB3"/>
    <w:rsid w:val="002060BE"/>
    <w:rsid w:val="00207ED7"/>
    <w:rsid w:val="00210701"/>
    <w:rsid w:val="002115DF"/>
    <w:rsid w:val="00213AA7"/>
    <w:rsid w:val="0021431B"/>
    <w:rsid w:val="002143C5"/>
    <w:rsid w:val="00216ED5"/>
    <w:rsid w:val="00217A22"/>
    <w:rsid w:val="0022315B"/>
    <w:rsid w:val="00225E83"/>
    <w:rsid w:val="00230BA6"/>
    <w:rsid w:val="00230CF9"/>
    <w:rsid w:val="00232954"/>
    <w:rsid w:val="002427F0"/>
    <w:rsid w:val="00244293"/>
    <w:rsid w:val="00244ED6"/>
    <w:rsid w:val="00245C5C"/>
    <w:rsid w:val="00245DD7"/>
    <w:rsid w:val="00250EAA"/>
    <w:rsid w:val="00251D50"/>
    <w:rsid w:val="00251D72"/>
    <w:rsid w:val="0026010D"/>
    <w:rsid w:val="00265BF9"/>
    <w:rsid w:val="00270982"/>
    <w:rsid w:val="00271EE8"/>
    <w:rsid w:val="002732D8"/>
    <w:rsid w:val="00273A38"/>
    <w:rsid w:val="00276E2C"/>
    <w:rsid w:val="00280BFA"/>
    <w:rsid w:val="0028739E"/>
    <w:rsid w:val="0029719E"/>
    <w:rsid w:val="002A03B7"/>
    <w:rsid w:val="002A099A"/>
    <w:rsid w:val="002A0AEC"/>
    <w:rsid w:val="002A3034"/>
    <w:rsid w:val="002A4136"/>
    <w:rsid w:val="002A473C"/>
    <w:rsid w:val="002A4D36"/>
    <w:rsid w:val="002A6B04"/>
    <w:rsid w:val="002A6DC1"/>
    <w:rsid w:val="002A78E9"/>
    <w:rsid w:val="002B1B68"/>
    <w:rsid w:val="002B21CC"/>
    <w:rsid w:val="002B73C5"/>
    <w:rsid w:val="002C05C2"/>
    <w:rsid w:val="002C2E6B"/>
    <w:rsid w:val="002C5734"/>
    <w:rsid w:val="002C74E9"/>
    <w:rsid w:val="002D0AF7"/>
    <w:rsid w:val="002D0E08"/>
    <w:rsid w:val="002D0ED1"/>
    <w:rsid w:val="002D292A"/>
    <w:rsid w:val="002D2DF9"/>
    <w:rsid w:val="002D3C05"/>
    <w:rsid w:val="002E13C0"/>
    <w:rsid w:val="002E20DC"/>
    <w:rsid w:val="002E2A62"/>
    <w:rsid w:val="002E54B1"/>
    <w:rsid w:val="002F1953"/>
    <w:rsid w:val="002F24C9"/>
    <w:rsid w:val="002F5ABC"/>
    <w:rsid w:val="0030295F"/>
    <w:rsid w:val="003052DF"/>
    <w:rsid w:val="00312F53"/>
    <w:rsid w:val="003132C9"/>
    <w:rsid w:val="003161D5"/>
    <w:rsid w:val="00325234"/>
    <w:rsid w:val="00326095"/>
    <w:rsid w:val="00330B66"/>
    <w:rsid w:val="00331A4B"/>
    <w:rsid w:val="0033217E"/>
    <w:rsid w:val="003344F4"/>
    <w:rsid w:val="00336641"/>
    <w:rsid w:val="0033698C"/>
    <w:rsid w:val="00337373"/>
    <w:rsid w:val="00337E54"/>
    <w:rsid w:val="00342E92"/>
    <w:rsid w:val="003435E6"/>
    <w:rsid w:val="003474D4"/>
    <w:rsid w:val="00353EF1"/>
    <w:rsid w:val="00354659"/>
    <w:rsid w:val="00357C8A"/>
    <w:rsid w:val="003604CB"/>
    <w:rsid w:val="003628DB"/>
    <w:rsid w:val="00372C31"/>
    <w:rsid w:val="00375B5D"/>
    <w:rsid w:val="00380A1D"/>
    <w:rsid w:val="003827FA"/>
    <w:rsid w:val="003A06FF"/>
    <w:rsid w:val="003A18C3"/>
    <w:rsid w:val="003A2296"/>
    <w:rsid w:val="003A354D"/>
    <w:rsid w:val="003A7583"/>
    <w:rsid w:val="003B12FE"/>
    <w:rsid w:val="003B6116"/>
    <w:rsid w:val="003C26AD"/>
    <w:rsid w:val="003C2A26"/>
    <w:rsid w:val="003D199A"/>
    <w:rsid w:val="003D2AE2"/>
    <w:rsid w:val="003D38D7"/>
    <w:rsid w:val="003D3FD6"/>
    <w:rsid w:val="003D4443"/>
    <w:rsid w:val="003D67BF"/>
    <w:rsid w:val="003D6C80"/>
    <w:rsid w:val="003E1DF8"/>
    <w:rsid w:val="003E281E"/>
    <w:rsid w:val="003E63E0"/>
    <w:rsid w:val="003F392C"/>
    <w:rsid w:val="003F7AF8"/>
    <w:rsid w:val="00400C50"/>
    <w:rsid w:val="00404E06"/>
    <w:rsid w:val="00413E58"/>
    <w:rsid w:val="0041731C"/>
    <w:rsid w:val="0042086A"/>
    <w:rsid w:val="004225D6"/>
    <w:rsid w:val="0043529A"/>
    <w:rsid w:val="0043632B"/>
    <w:rsid w:val="0044755B"/>
    <w:rsid w:val="00452069"/>
    <w:rsid w:val="00455988"/>
    <w:rsid w:val="00455E7E"/>
    <w:rsid w:val="0047138D"/>
    <w:rsid w:val="00474646"/>
    <w:rsid w:val="00474F92"/>
    <w:rsid w:val="00477626"/>
    <w:rsid w:val="00481F0F"/>
    <w:rsid w:val="004835D5"/>
    <w:rsid w:val="004861D5"/>
    <w:rsid w:val="004927D2"/>
    <w:rsid w:val="00496BC7"/>
    <w:rsid w:val="004A38F4"/>
    <w:rsid w:val="004A75F6"/>
    <w:rsid w:val="004B0CD9"/>
    <w:rsid w:val="004B2860"/>
    <w:rsid w:val="004B2FC4"/>
    <w:rsid w:val="004B4B66"/>
    <w:rsid w:val="004B58A1"/>
    <w:rsid w:val="004B6B34"/>
    <w:rsid w:val="004C2A18"/>
    <w:rsid w:val="004C325E"/>
    <w:rsid w:val="004C52BD"/>
    <w:rsid w:val="004C792D"/>
    <w:rsid w:val="004D0B3C"/>
    <w:rsid w:val="004E07AF"/>
    <w:rsid w:val="004E1B2D"/>
    <w:rsid w:val="004E1F45"/>
    <w:rsid w:val="004E42B3"/>
    <w:rsid w:val="004E4BDE"/>
    <w:rsid w:val="004F02DB"/>
    <w:rsid w:val="004F4165"/>
    <w:rsid w:val="00505AE2"/>
    <w:rsid w:val="00507D89"/>
    <w:rsid w:val="005168D9"/>
    <w:rsid w:val="00517D0F"/>
    <w:rsid w:val="00520E36"/>
    <w:rsid w:val="0052433D"/>
    <w:rsid w:val="00527928"/>
    <w:rsid w:val="0053129C"/>
    <w:rsid w:val="005334D9"/>
    <w:rsid w:val="00533A89"/>
    <w:rsid w:val="0053512F"/>
    <w:rsid w:val="005414D4"/>
    <w:rsid w:val="00544D05"/>
    <w:rsid w:val="0054598B"/>
    <w:rsid w:val="00546D6E"/>
    <w:rsid w:val="00554FF8"/>
    <w:rsid w:val="00555960"/>
    <w:rsid w:val="00556399"/>
    <w:rsid w:val="005572DB"/>
    <w:rsid w:val="00561EC6"/>
    <w:rsid w:val="005638B5"/>
    <w:rsid w:val="00564105"/>
    <w:rsid w:val="0056656C"/>
    <w:rsid w:val="005702E4"/>
    <w:rsid w:val="00570825"/>
    <w:rsid w:val="00570EBA"/>
    <w:rsid w:val="00572E6C"/>
    <w:rsid w:val="00575B70"/>
    <w:rsid w:val="005765A6"/>
    <w:rsid w:val="00576AC7"/>
    <w:rsid w:val="00583201"/>
    <w:rsid w:val="00584D05"/>
    <w:rsid w:val="00584FAB"/>
    <w:rsid w:val="00591972"/>
    <w:rsid w:val="00592977"/>
    <w:rsid w:val="00594A37"/>
    <w:rsid w:val="005A0317"/>
    <w:rsid w:val="005A17E6"/>
    <w:rsid w:val="005A5B92"/>
    <w:rsid w:val="005B0BF9"/>
    <w:rsid w:val="005B30E0"/>
    <w:rsid w:val="005B37E0"/>
    <w:rsid w:val="005B45F0"/>
    <w:rsid w:val="005B6AEA"/>
    <w:rsid w:val="005C62C0"/>
    <w:rsid w:val="005D238E"/>
    <w:rsid w:val="005E0187"/>
    <w:rsid w:val="005E3BB8"/>
    <w:rsid w:val="005E4163"/>
    <w:rsid w:val="005E4B50"/>
    <w:rsid w:val="005E4F6B"/>
    <w:rsid w:val="005E6622"/>
    <w:rsid w:val="005F6E66"/>
    <w:rsid w:val="0061375B"/>
    <w:rsid w:val="00614135"/>
    <w:rsid w:val="00615CCD"/>
    <w:rsid w:val="00621A4E"/>
    <w:rsid w:val="00621F28"/>
    <w:rsid w:val="00621FCB"/>
    <w:rsid w:val="0062250A"/>
    <w:rsid w:val="006228D5"/>
    <w:rsid w:val="00623034"/>
    <w:rsid w:val="00624BAD"/>
    <w:rsid w:val="006272BF"/>
    <w:rsid w:val="00627EF3"/>
    <w:rsid w:val="0063274E"/>
    <w:rsid w:val="006350FB"/>
    <w:rsid w:val="00642986"/>
    <w:rsid w:val="00646C8E"/>
    <w:rsid w:val="00647DA6"/>
    <w:rsid w:val="00652AF0"/>
    <w:rsid w:val="00660C7B"/>
    <w:rsid w:val="00661491"/>
    <w:rsid w:val="00661FEE"/>
    <w:rsid w:val="006642D9"/>
    <w:rsid w:val="00667468"/>
    <w:rsid w:val="00670204"/>
    <w:rsid w:val="006708F2"/>
    <w:rsid w:val="006764B7"/>
    <w:rsid w:val="00677300"/>
    <w:rsid w:val="006834FD"/>
    <w:rsid w:val="006870EA"/>
    <w:rsid w:val="00691764"/>
    <w:rsid w:val="00693D07"/>
    <w:rsid w:val="006A0C71"/>
    <w:rsid w:val="006A16FD"/>
    <w:rsid w:val="006A21AE"/>
    <w:rsid w:val="006A5557"/>
    <w:rsid w:val="006A736A"/>
    <w:rsid w:val="006B300F"/>
    <w:rsid w:val="006C085F"/>
    <w:rsid w:val="006C1B2F"/>
    <w:rsid w:val="006C1EDF"/>
    <w:rsid w:val="006C5275"/>
    <w:rsid w:val="006C66B1"/>
    <w:rsid w:val="006C6C40"/>
    <w:rsid w:val="006D444C"/>
    <w:rsid w:val="006F51DF"/>
    <w:rsid w:val="007000FA"/>
    <w:rsid w:val="007024D3"/>
    <w:rsid w:val="007043EF"/>
    <w:rsid w:val="007123D9"/>
    <w:rsid w:val="00717694"/>
    <w:rsid w:val="00727966"/>
    <w:rsid w:val="00736245"/>
    <w:rsid w:val="00741314"/>
    <w:rsid w:val="007437BC"/>
    <w:rsid w:val="00743D51"/>
    <w:rsid w:val="007441B5"/>
    <w:rsid w:val="007503C1"/>
    <w:rsid w:val="00752F8D"/>
    <w:rsid w:val="00762D2F"/>
    <w:rsid w:val="007634C0"/>
    <w:rsid w:val="0076399F"/>
    <w:rsid w:val="007641B1"/>
    <w:rsid w:val="007652E3"/>
    <w:rsid w:val="00766A28"/>
    <w:rsid w:val="007725E7"/>
    <w:rsid w:val="007739D6"/>
    <w:rsid w:val="00774D17"/>
    <w:rsid w:val="00775236"/>
    <w:rsid w:val="007763D9"/>
    <w:rsid w:val="00777867"/>
    <w:rsid w:val="00782A45"/>
    <w:rsid w:val="00783AAF"/>
    <w:rsid w:val="00785DB1"/>
    <w:rsid w:val="007939C4"/>
    <w:rsid w:val="0079540C"/>
    <w:rsid w:val="007A12F7"/>
    <w:rsid w:val="007A310C"/>
    <w:rsid w:val="007B0157"/>
    <w:rsid w:val="007B3841"/>
    <w:rsid w:val="007B3B61"/>
    <w:rsid w:val="007B4218"/>
    <w:rsid w:val="007B57EE"/>
    <w:rsid w:val="007B789A"/>
    <w:rsid w:val="007C04A4"/>
    <w:rsid w:val="007C07DE"/>
    <w:rsid w:val="007C612D"/>
    <w:rsid w:val="007C7E08"/>
    <w:rsid w:val="007D16CB"/>
    <w:rsid w:val="007D340E"/>
    <w:rsid w:val="007D57CF"/>
    <w:rsid w:val="007D76A7"/>
    <w:rsid w:val="007E1C60"/>
    <w:rsid w:val="007E257B"/>
    <w:rsid w:val="007F214C"/>
    <w:rsid w:val="007F47CF"/>
    <w:rsid w:val="007F5F2C"/>
    <w:rsid w:val="00801577"/>
    <w:rsid w:val="0081003F"/>
    <w:rsid w:val="0081390C"/>
    <w:rsid w:val="008153F4"/>
    <w:rsid w:val="00815D2B"/>
    <w:rsid w:val="008163F0"/>
    <w:rsid w:val="00816989"/>
    <w:rsid w:val="00817284"/>
    <w:rsid w:val="0082111A"/>
    <w:rsid w:val="00821DF5"/>
    <w:rsid w:val="00823F14"/>
    <w:rsid w:val="00832094"/>
    <w:rsid w:val="008358ED"/>
    <w:rsid w:val="00845DC4"/>
    <w:rsid w:val="0085295A"/>
    <w:rsid w:val="00852E5B"/>
    <w:rsid w:val="008553A7"/>
    <w:rsid w:val="00862009"/>
    <w:rsid w:val="00865754"/>
    <w:rsid w:val="00867C39"/>
    <w:rsid w:val="00871A15"/>
    <w:rsid w:val="0087383D"/>
    <w:rsid w:val="00880F3C"/>
    <w:rsid w:val="00884F81"/>
    <w:rsid w:val="00885094"/>
    <w:rsid w:val="00885D01"/>
    <w:rsid w:val="008878DE"/>
    <w:rsid w:val="00896C78"/>
    <w:rsid w:val="008A492F"/>
    <w:rsid w:val="008A6185"/>
    <w:rsid w:val="008A6FBA"/>
    <w:rsid w:val="008A710D"/>
    <w:rsid w:val="008A75C8"/>
    <w:rsid w:val="008B0F91"/>
    <w:rsid w:val="008B1466"/>
    <w:rsid w:val="008B3B39"/>
    <w:rsid w:val="008B4057"/>
    <w:rsid w:val="008C0338"/>
    <w:rsid w:val="008C0699"/>
    <w:rsid w:val="008C3C90"/>
    <w:rsid w:val="008C3FF3"/>
    <w:rsid w:val="008D0252"/>
    <w:rsid w:val="008E2003"/>
    <w:rsid w:val="008E3FF7"/>
    <w:rsid w:val="008E4179"/>
    <w:rsid w:val="008E4B15"/>
    <w:rsid w:val="008E5C69"/>
    <w:rsid w:val="008F0550"/>
    <w:rsid w:val="008F2687"/>
    <w:rsid w:val="008F2836"/>
    <w:rsid w:val="009001D6"/>
    <w:rsid w:val="00903233"/>
    <w:rsid w:val="009169DF"/>
    <w:rsid w:val="00920710"/>
    <w:rsid w:val="00921702"/>
    <w:rsid w:val="00922EED"/>
    <w:rsid w:val="0092674F"/>
    <w:rsid w:val="009267B2"/>
    <w:rsid w:val="0092732A"/>
    <w:rsid w:val="009330BC"/>
    <w:rsid w:val="00935B17"/>
    <w:rsid w:val="009544EB"/>
    <w:rsid w:val="00956F6F"/>
    <w:rsid w:val="00960020"/>
    <w:rsid w:val="009626E1"/>
    <w:rsid w:val="00962BD3"/>
    <w:rsid w:val="009656D1"/>
    <w:rsid w:val="0096581A"/>
    <w:rsid w:val="00970899"/>
    <w:rsid w:val="00972E59"/>
    <w:rsid w:val="0097414A"/>
    <w:rsid w:val="00974FD1"/>
    <w:rsid w:val="00977C92"/>
    <w:rsid w:val="0098745B"/>
    <w:rsid w:val="009910DD"/>
    <w:rsid w:val="00994DCC"/>
    <w:rsid w:val="009973BA"/>
    <w:rsid w:val="00997B3D"/>
    <w:rsid w:val="009A1E1E"/>
    <w:rsid w:val="009A48FE"/>
    <w:rsid w:val="009B1068"/>
    <w:rsid w:val="009C407C"/>
    <w:rsid w:val="009C6391"/>
    <w:rsid w:val="009D3822"/>
    <w:rsid w:val="009E1F3F"/>
    <w:rsid w:val="009E2A8C"/>
    <w:rsid w:val="009E3AA1"/>
    <w:rsid w:val="009F190F"/>
    <w:rsid w:val="009F1B47"/>
    <w:rsid w:val="009F2BF1"/>
    <w:rsid w:val="009F3D3E"/>
    <w:rsid w:val="009F59A7"/>
    <w:rsid w:val="009F7A50"/>
    <w:rsid w:val="00A1792F"/>
    <w:rsid w:val="00A25D93"/>
    <w:rsid w:val="00A34460"/>
    <w:rsid w:val="00A350AC"/>
    <w:rsid w:val="00A372F6"/>
    <w:rsid w:val="00A3798E"/>
    <w:rsid w:val="00A41345"/>
    <w:rsid w:val="00A46E2D"/>
    <w:rsid w:val="00A47425"/>
    <w:rsid w:val="00A5389C"/>
    <w:rsid w:val="00A54244"/>
    <w:rsid w:val="00A70CE7"/>
    <w:rsid w:val="00A75E55"/>
    <w:rsid w:val="00A81865"/>
    <w:rsid w:val="00A83F96"/>
    <w:rsid w:val="00A97799"/>
    <w:rsid w:val="00AA04E0"/>
    <w:rsid w:val="00AB0CFE"/>
    <w:rsid w:val="00AC0E07"/>
    <w:rsid w:val="00AC26E5"/>
    <w:rsid w:val="00AC2E11"/>
    <w:rsid w:val="00AD1758"/>
    <w:rsid w:val="00AD1894"/>
    <w:rsid w:val="00AE1CC9"/>
    <w:rsid w:val="00AF070C"/>
    <w:rsid w:val="00AF2A4B"/>
    <w:rsid w:val="00AF4814"/>
    <w:rsid w:val="00AF57BA"/>
    <w:rsid w:val="00AF6EC2"/>
    <w:rsid w:val="00B0184A"/>
    <w:rsid w:val="00B040E9"/>
    <w:rsid w:val="00B05EC3"/>
    <w:rsid w:val="00B06FC0"/>
    <w:rsid w:val="00B10584"/>
    <w:rsid w:val="00B13D96"/>
    <w:rsid w:val="00B24B1C"/>
    <w:rsid w:val="00B32047"/>
    <w:rsid w:val="00B343EB"/>
    <w:rsid w:val="00B34514"/>
    <w:rsid w:val="00B363C6"/>
    <w:rsid w:val="00B41E98"/>
    <w:rsid w:val="00B42A19"/>
    <w:rsid w:val="00B443F1"/>
    <w:rsid w:val="00B47AED"/>
    <w:rsid w:val="00B55B62"/>
    <w:rsid w:val="00B55BCA"/>
    <w:rsid w:val="00B611E6"/>
    <w:rsid w:val="00B66D5A"/>
    <w:rsid w:val="00B81F2E"/>
    <w:rsid w:val="00B85B2A"/>
    <w:rsid w:val="00B87937"/>
    <w:rsid w:val="00B87F1E"/>
    <w:rsid w:val="00BA04BB"/>
    <w:rsid w:val="00BA60DC"/>
    <w:rsid w:val="00BA77BC"/>
    <w:rsid w:val="00BB1963"/>
    <w:rsid w:val="00BB3888"/>
    <w:rsid w:val="00BC3DA8"/>
    <w:rsid w:val="00BC4040"/>
    <w:rsid w:val="00BC59D4"/>
    <w:rsid w:val="00BC671B"/>
    <w:rsid w:val="00BD57B3"/>
    <w:rsid w:val="00BD5FF2"/>
    <w:rsid w:val="00BE078B"/>
    <w:rsid w:val="00BE7093"/>
    <w:rsid w:val="00BF3437"/>
    <w:rsid w:val="00BF3A35"/>
    <w:rsid w:val="00BF3C42"/>
    <w:rsid w:val="00BF5A83"/>
    <w:rsid w:val="00BF729C"/>
    <w:rsid w:val="00C040AB"/>
    <w:rsid w:val="00C048A3"/>
    <w:rsid w:val="00C04A82"/>
    <w:rsid w:val="00C059C9"/>
    <w:rsid w:val="00C071C2"/>
    <w:rsid w:val="00C11B61"/>
    <w:rsid w:val="00C12382"/>
    <w:rsid w:val="00C21B6E"/>
    <w:rsid w:val="00C22F11"/>
    <w:rsid w:val="00C34297"/>
    <w:rsid w:val="00C40ED0"/>
    <w:rsid w:val="00C43617"/>
    <w:rsid w:val="00C452B0"/>
    <w:rsid w:val="00C51417"/>
    <w:rsid w:val="00C570B7"/>
    <w:rsid w:val="00C66811"/>
    <w:rsid w:val="00C71F1E"/>
    <w:rsid w:val="00C74A1C"/>
    <w:rsid w:val="00C837F3"/>
    <w:rsid w:val="00C85621"/>
    <w:rsid w:val="00C86A99"/>
    <w:rsid w:val="00C90849"/>
    <w:rsid w:val="00C90B80"/>
    <w:rsid w:val="00C94F65"/>
    <w:rsid w:val="00CA13D5"/>
    <w:rsid w:val="00CA2110"/>
    <w:rsid w:val="00CA3470"/>
    <w:rsid w:val="00CA5F64"/>
    <w:rsid w:val="00CA70EB"/>
    <w:rsid w:val="00CB3056"/>
    <w:rsid w:val="00CC2446"/>
    <w:rsid w:val="00CC56D4"/>
    <w:rsid w:val="00CC7F3C"/>
    <w:rsid w:val="00CD1A49"/>
    <w:rsid w:val="00CD6EC7"/>
    <w:rsid w:val="00CE2F62"/>
    <w:rsid w:val="00CE3205"/>
    <w:rsid w:val="00CF1032"/>
    <w:rsid w:val="00CF160D"/>
    <w:rsid w:val="00CF1907"/>
    <w:rsid w:val="00CF55AD"/>
    <w:rsid w:val="00CF75E4"/>
    <w:rsid w:val="00D00A7A"/>
    <w:rsid w:val="00D04AB7"/>
    <w:rsid w:val="00D05757"/>
    <w:rsid w:val="00D10F51"/>
    <w:rsid w:val="00D134CF"/>
    <w:rsid w:val="00D163BF"/>
    <w:rsid w:val="00D176D0"/>
    <w:rsid w:val="00D25151"/>
    <w:rsid w:val="00D2632C"/>
    <w:rsid w:val="00D3098E"/>
    <w:rsid w:val="00D327AD"/>
    <w:rsid w:val="00D427B3"/>
    <w:rsid w:val="00D439D8"/>
    <w:rsid w:val="00D50F34"/>
    <w:rsid w:val="00D519FA"/>
    <w:rsid w:val="00D570E7"/>
    <w:rsid w:val="00D72B7C"/>
    <w:rsid w:val="00D7445D"/>
    <w:rsid w:val="00D74991"/>
    <w:rsid w:val="00D76E54"/>
    <w:rsid w:val="00D7705D"/>
    <w:rsid w:val="00D7749A"/>
    <w:rsid w:val="00D77A83"/>
    <w:rsid w:val="00D825AA"/>
    <w:rsid w:val="00D85FC2"/>
    <w:rsid w:val="00D91B99"/>
    <w:rsid w:val="00D92677"/>
    <w:rsid w:val="00D952D5"/>
    <w:rsid w:val="00D96A7F"/>
    <w:rsid w:val="00DA1CE1"/>
    <w:rsid w:val="00DA75BB"/>
    <w:rsid w:val="00DB76D6"/>
    <w:rsid w:val="00DC2A21"/>
    <w:rsid w:val="00DC5FE0"/>
    <w:rsid w:val="00DD0741"/>
    <w:rsid w:val="00DD68D8"/>
    <w:rsid w:val="00DE28F4"/>
    <w:rsid w:val="00DE56EE"/>
    <w:rsid w:val="00DF0E45"/>
    <w:rsid w:val="00E01987"/>
    <w:rsid w:val="00E019E2"/>
    <w:rsid w:val="00E06B09"/>
    <w:rsid w:val="00E108DA"/>
    <w:rsid w:val="00E10E5E"/>
    <w:rsid w:val="00E15063"/>
    <w:rsid w:val="00E211C5"/>
    <w:rsid w:val="00E218CE"/>
    <w:rsid w:val="00E235C1"/>
    <w:rsid w:val="00E23BF6"/>
    <w:rsid w:val="00E265E9"/>
    <w:rsid w:val="00E279C1"/>
    <w:rsid w:val="00E3016D"/>
    <w:rsid w:val="00E47286"/>
    <w:rsid w:val="00E62A03"/>
    <w:rsid w:val="00E62CB6"/>
    <w:rsid w:val="00E63E7B"/>
    <w:rsid w:val="00E63EF4"/>
    <w:rsid w:val="00E64810"/>
    <w:rsid w:val="00E65A61"/>
    <w:rsid w:val="00E67800"/>
    <w:rsid w:val="00E713B3"/>
    <w:rsid w:val="00E75236"/>
    <w:rsid w:val="00E77C19"/>
    <w:rsid w:val="00E77EB7"/>
    <w:rsid w:val="00E84ABC"/>
    <w:rsid w:val="00E857F0"/>
    <w:rsid w:val="00E87086"/>
    <w:rsid w:val="00E94B2E"/>
    <w:rsid w:val="00E968C1"/>
    <w:rsid w:val="00E9694C"/>
    <w:rsid w:val="00E97167"/>
    <w:rsid w:val="00EA0368"/>
    <w:rsid w:val="00EA1A16"/>
    <w:rsid w:val="00EA2D0D"/>
    <w:rsid w:val="00EA3AF7"/>
    <w:rsid w:val="00EA3CF5"/>
    <w:rsid w:val="00EB3455"/>
    <w:rsid w:val="00EB5C55"/>
    <w:rsid w:val="00EC0418"/>
    <w:rsid w:val="00EC0CCC"/>
    <w:rsid w:val="00EC2307"/>
    <w:rsid w:val="00ED2BD8"/>
    <w:rsid w:val="00ED438F"/>
    <w:rsid w:val="00ED5B1D"/>
    <w:rsid w:val="00EE666C"/>
    <w:rsid w:val="00F0083D"/>
    <w:rsid w:val="00F00B22"/>
    <w:rsid w:val="00F078C9"/>
    <w:rsid w:val="00F11AA2"/>
    <w:rsid w:val="00F1283B"/>
    <w:rsid w:val="00F133CA"/>
    <w:rsid w:val="00F15C04"/>
    <w:rsid w:val="00F17BA4"/>
    <w:rsid w:val="00F203AA"/>
    <w:rsid w:val="00F20853"/>
    <w:rsid w:val="00F264A3"/>
    <w:rsid w:val="00F2776D"/>
    <w:rsid w:val="00F35A87"/>
    <w:rsid w:val="00F41B1C"/>
    <w:rsid w:val="00F420B1"/>
    <w:rsid w:val="00F432DF"/>
    <w:rsid w:val="00F467AC"/>
    <w:rsid w:val="00F50B8B"/>
    <w:rsid w:val="00F55589"/>
    <w:rsid w:val="00F57822"/>
    <w:rsid w:val="00F73112"/>
    <w:rsid w:val="00F77E4F"/>
    <w:rsid w:val="00F81FDD"/>
    <w:rsid w:val="00F8323C"/>
    <w:rsid w:val="00F93128"/>
    <w:rsid w:val="00FA0620"/>
    <w:rsid w:val="00FA080A"/>
    <w:rsid w:val="00FA423F"/>
    <w:rsid w:val="00FA4A27"/>
    <w:rsid w:val="00FA6D86"/>
    <w:rsid w:val="00FB1B7E"/>
    <w:rsid w:val="00FB216D"/>
    <w:rsid w:val="00FB50A7"/>
    <w:rsid w:val="00FB6FF1"/>
    <w:rsid w:val="00FD15D6"/>
    <w:rsid w:val="00FD2A00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E9A"/>
  <w15:docId w15:val="{5CE77C70-C257-4C0E-A855-DB875CDC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3CA"/>
  </w:style>
  <w:style w:type="paragraph" w:styleId="1">
    <w:name w:val="heading 1"/>
    <w:basedOn w:val="a"/>
    <w:link w:val="10"/>
    <w:uiPriority w:val="9"/>
    <w:qFormat/>
    <w:rsid w:val="00BE0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1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078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fn">
    <w:name w:val="fn"/>
    <w:basedOn w:val="a0"/>
    <w:rsid w:val="00BE078B"/>
  </w:style>
  <w:style w:type="character" w:customStyle="1" w:styleId="11">
    <w:name w:val="Подзаголовок1"/>
    <w:basedOn w:val="a0"/>
    <w:rsid w:val="00BE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Olga</cp:lastModifiedBy>
  <cp:revision>7</cp:revision>
  <cp:lastPrinted>2018-05-29T09:20:00Z</cp:lastPrinted>
  <dcterms:created xsi:type="dcterms:W3CDTF">2023-04-30T13:48:00Z</dcterms:created>
  <dcterms:modified xsi:type="dcterms:W3CDTF">2023-05-23T10:28:00Z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